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6270" w14:textId="77777777" w:rsidR="0036735E" w:rsidRDefault="00656723">
      <w:pPr>
        <w:spacing w:before="80"/>
        <w:ind w:left="2326" w:right="2484"/>
        <w:jc w:val="center"/>
        <w:rPr>
          <w:b/>
          <w:i/>
          <w:sz w:val="24"/>
        </w:rPr>
      </w:pPr>
      <w:r>
        <w:rPr>
          <w:b/>
          <w:sz w:val="24"/>
        </w:rPr>
        <w:t>ACCORDO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COWORKING</w:t>
      </w:r>
    </w:p>
    <w:p w14:paraId="2BAE1052" w14:textId="77777777" w:rsidR="0036735E" w:rsidRDefault="0036735E">
      <w:pPr>
        <w:pStyle w:val="Corpotesto"/>
        <w:spacing w:before="101"/>
        <w:rPr>
          <w:b/>
          <w:i/>
        </w:rPr>
      </w:pPr>
    </w:p>
    <w:p w14:paraId="4FB4E504" w14:textId="77777777" w:rsidR="0036735E" w:rsidRDefault="00656723">
      <w:pPr>
        <w:pStyle w:val="Corpotesto"/>
        <w:spacing w:before="1"/>
        <w:ind w:left="2"/>
      </w:pPr>
      <w:r>
        <w:t xml:space="preserve">I </w:t>
      </w:r>
      <w:r>
        <w:rPr>
          <w:spacing w:val="-2"/>
        </w:rPr>
        <w:t>sottoscritti</w:t>
      </w:r>
    </w:p>
    <w:p w14:paraId="69C2B260" w14:textId="77777777" w:rsidR="0036735E" w:rsidRDefault="00656723">
      <w:pPr>
        <w:pStyle w:val="Corpotesto"/>
        <w:spacing w:before="40"/>
        <w:ind w:left="2"/>
      </w:pPr>
      <w:r>
        <w:t>…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dell’Ufficio</w:t>
      </w:r>
    </w:p>
    <w:p w14:paraId="6D420A9A" w14:textId="77777777" w:rsidR="0036735E" w:rsidRDefault="00656723">
      <w:pPr>
        <w:spacing w:before="42"/>
        <w:ind w:left="2"/>
        <w:rPr>
          <w:i/>
          <w:sz w:val="24"/>
        </w:rPr>
      </w:pPr>
      <w:r>
        <w:rPr>
          <w:i/>
          <w:sz w:val="24"/>
        </w:rPr>
        <w:t>(nome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cognome,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qualifica,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ufficio,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incarico)</w:t>
      </w:r>
    </w:p>
    <w:p w14:paraId="199DAE35" w14:textId="77777777" w:rsidR="0036735E" w:rsidRDefault="00656723">
      <w:pPr>
        <w:pStyle w:val="Corpotesto"/>
        <w:spacing w:before="40"/>
        <w:ind w:left="2"/>
      </w:pPr>
      <w:r>
        <w:rPr>
          <w:spacing w:val="-10"/>
        </w:rPr>
        <w:t>e</w:t>
      </w:r>
    </w:p>
    <w:p w14:paraId="5130EF42" w14:textId="77777777" w:rsidR="0036735E" w:rsidRDefault="00656723">
      <w:pPr>
        <w:spacing w:before="42"/>
        <w:ind w:left="2"/>
        <w:rPr>
          <w:i/>
          <w:sz w:val="24"/>
        </w:rPr>
      </w:pP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lavoratore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coworking</w:t>
      </w:r>
    </w:p>
    <w:p w14:paraId="5D57A62B" w14:textId="77777777" w:rsidR="0036735E" w:rsidRDefault="00656723">
      <w:pPr>
        <w:spacing w:before="40"/>
        <w:ind w:left="2"/>
        <w:rPr>
          <w:i/>
          <w:sz w:val="24"/>
        </w:rPr>
      </w:pPr>
      <w:r>
        <w:rPr>
          <w:i/>
          <w:sz w:val="24"/>
        </w:rPr>
        <w:t>(nome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cognome,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qualifica,</w:t>
      </w:r>
      <w:r>
        <w:rPr>
          <w:i/>
          <w:spacing w:val="-2"/>
          <w:sz w:val="24"/>
        </w:rPr>
        <w:t xml:space="preserve"> ufficio)</w:t>
      </w:r>
    </w:p>
    <w:p w14:paraId="068EAEBE" w14:textId="77777777" w:rsidR="0036735E" w:rsidRDefault="0036735E">
      <w:pPr>
        <w:pStyle w:val="Corpotesto"/>
        <w:spacing w:before="82"/>
        <w:rPr>
          <w:i/>
        </w:rPr>
      </w:pPr>
    </w:p>
    <w:p w14:paraId="2AD270D0" w14:textId="77777777" w:rsidR="0036735E" w:rsidRDefault="00656723">
      <w:pPr>
        <w:pStyle w:val="Titolo1"/>
        <w:ind w:left="124" w:right="258"/>
      </w:pPr>
      <w:r>
        <w:t>PREMESSO</w:t>
      </w:r>
      <w:r>
        <w:rPr>
          <w:spacing w:val="-5"/>
        </w:rPr>
        <w:t xml:space="preserve"> CHE</w:t>
      </w:r>
    </w:p>
    <w:p w14:paraId="663EA178" w14:textId="77777777" w:rsidR="0036735E" w:rsidRDefault="0036735E">
      <w:pPr>
        <w:pStyle w:val="Corpotesto"/>
        <w:spacing w:before="82"/>
        <w:rPr>
          <w:b/>
        </w:rPr>
      </w:pPr>
    </w:p>
    <w:p w14:paraId="0BC5647E" w14:textId="3159D738" w:rsidR="0036735E" w:rsidRDefault="00656723">
      <w:pPr>
        <w:pStyle w:val="Corpotesto"/>
        <w:spacing w:line="276" w:lineRule="auto"/>
        <w:ind w:left="2" w:right="150"/>
        <w:jc w:val="both"/>
      </w:pPr>
      <w:r>
        <w:t xml:space="preserve">Con </w:t>
      </w:r>
      <w:r w:rsidR="00C04C98">
        <w:t>specifico r</w:t>
      </w:r>
      <w:r>
        <w:t xml:space="preserve">egolamento è stata disciplinata la gestione sperimentale delle attività in </w:t>
      </w:r>
      <w:r>
        <w:rPr>
          <w:i/>
        </w:rPr>
        <w:t xml:space="preserve">coworking </w:t>
      </w:r>
      <w:r>
        <w:t xml:space="preserve">per il personale dell’Amministrazione civile </w:t>
      </w:r>
      <w:r w:rsidR="00E72365">
        <w:t xml:space="preserve">in servizio presso </w:t>
      </w:r>
      <w:r w:rsidR="001A5C95">
        <w:t xml:space="preserve">le questure con esclusione di quello in servizio presso i commissariati distaccati; </w:t>
      </w:r>
      <w:r w:rsidR="00E72365">
        <w:t xml:space="preserve"> </w:t>
      </w:r>
    </w:p>
    <w:p w14:paraId="2EACFED4" w14:textId="77777777" w:rsidR="0036735E" w:rsidRDefault="00656723">
      <w:pPr>
        <w:pStyle w:val="Corpotesto"/>
        <w:spacing w:line="276" w:lineRule="auto"/>
        <w:ind w:left="2" w:right="153"/>
        <w:jc w:val="both"/>
      </w:pPr>
      <w:r>
        <w:t xml:space="preserve">il/la sig./sig.ra o dott./dott.ssa … ha manifestato il proprio interesse a svolgere la prestazione lavorativa in </w:t>
      </w:r>
      <w:r>
        <w:rPr>
          <w:i/>
        </w:rPr>
        <w:t xml:space="preserve">coworking </w:t>
      </w:r>
      <w:r>
        <w:t>con istanza prot. n. … in data ...;</w:t>
      </w:r>
    </w:p>
    <w:p w14:paraId="3DB8E8AD" w14:textId="77777777" w:rsidR="0036735E" w:rsidRDefault="00656723">
      <w:pPr>
        <w:pStyle w:val="Corpotesto"/>
        <w:spacing w:line="276" w:lineRule="auto"/>
        <w:ind w:left="2" w:right="153"/>
        <w:jc w:val="both"/>
      </w:pPr>
      <w:r>
        <w:t xml:space="preserve">il dirigente dell’Ufficio, accertata la sussistenza delle condizioni di cui all’articolo 5 del Regolamento sopra richiamato, ammette il/la sig./sig.ra o dott./dott.ssa … a svolgere la prestazione lavorativa in </w:t>
      </w:r>
      <w:r>
        <w:rPr>
          <w:i/>
        </w:rPr>
        <w:t>coworking</w:t>
      </w:r>
      <w:r>
        <w:t>;</w:t>
      </w:r>
    </w:p>
    <w:p w14:paraId="79C310A2" w14:textId="77777777" w:rsidR="0036735E" w:rsidRDefault="00656723">
      <w:pPr>
        <w:pStyle w:val="Titolo1"/>
        <w:spacing w:before="31" w:line="634" w:lineRule="exact"/>
      </w:pPr>
      <w:r>
        <w:t>CONVENGONO</w:t>
      </w:r>
      <w:r>
        <w:rPr>
          <w:spacing w:val="-15"/>
        </w:rPr>
        <w:t xml:space="preserve"> </w:t>
      </w:r>
      <w:r>
        <w:t>QUANTO</w:t>
      </w:r>
      <w:r>
        <w:rPr>
          <w:spacing w:val="-15"/>
        </w:rPr>
        <w:t xml:space="preserve"> </w:t>
      </w:r>
      <w:r>
        <w:t>SEGUE ARTICOLO 1</w:t>
      </w:r>
    </w:p>
    <w:p w14:paraId="4B62043F" w14:textId="77777777" w:rsidR="0036735E" w:rsidRDefault="00656723">
      <w:pPr>
        <w:pStyle w:val="Titolo2"/>
        <w:spacing w:before="0" w:line="243" w:lineRule="exact"/>
        <w:ind w:left="2328"/>
      </w:pPr>
      <w:r>
        <w:rPr>
          <w:spacing w:val="-2"/>
        </w:rPr>
        <w:t>Oggetto</w:t>
      </w:r>
    </w:p>
    <w:p w14:paraId="0A49C639" w14:textId="77777777" w:rsidR="0036735E" w:rsidRDefault="0036735E">
      <w:pPr>
        <w:pStyle w:val="Corpotesto"/>
        <w:spacing w:before="82"/>
        <w:rPr>
          <w:b/>
        </w:rPr>
      </w:pPr>
    </w:p>
    <w:p w14:paraId="4B462A4F" w14:textId="77777777" w:rsidR="0036735E" w:rsidRDefault="00656723">
      <w:pPr>
        <w:pStyle w:val="Paragrafoelenco"/>
        <w:numPr>
          <w:ilvl w:val="0"/>
          <w:numId w:val="11"/>
        </w:numPr>
        <w:tabs>
          <w:tab w:val="left" w:pos="343"/>
        </w:tabs>
        <w:spacing w:line="276" w:lineRule="auto"/>
        <w:ind w:right="150"/>
        <w:jc w:val="both"/>
        <w:rPr>
          <w:sz w:val="24"/>
        </w:rPr>
      </w:pPr>
      <w:r>
        <w:rPr>
          <w:sz w:val="24"/>
        </w:rPr>
        <w:t xml:space="preserve">Le parti concordano che il/la sig./sig.ra o dott./dott.ssa … svolge la prestazione lavorativa in </w:t>
      </w:r>
      <w:r>
        <w:rPr>
          <w:i/>
          <w:sz w:val="24"/>
        </w:rPr>
        <w:t xml:space="preserve">coworking </w:t>
      </w:r>
      <w:r>
        <w:rPr>
          <w:sz w:val="24"/>
        </w:rPr>
        <w:t>nei termini e alle condizioni indicate nel presente atto, nonché in conformità alle prescrizioni stabilite dal Regolamento richiamato in premessa e dalla disciplina vigente.</w:t>
      </w:r>
    </w:p>
    <w:p w14:paraId="5DD1FBFA" w14:textId="77777777" w:rsidR="0036735E" w:rsidRDefault="0036735E">
      <w:pPr>
        <w:pStyle w:val="Corpotesto"/>
        <w:spacing w:before="40"/>
      </w:pPr>
    </w:p>
    <w:p w14:paraId="5BBC9982" w14:textId="77777777" w:rsidR="0036735E" w:rsidRDefault="00656723">
      <w:pPr>
        <w:pStyle w:val="Titolo1"/>
        <w:ind w:right="2462"/>
      </w:pPr>
      <w:r>
        <w:t>ARTICOLO</w:t>
      </w:r>
      <w:r>
        <w:rPr>
          <w:spacing w:val="-14"/>
        </w:rPr>
        <w:t xml:space="preserve"> </w:t>
      </w:r>
      <w:r>
        <w:rPr>
          <w:spacing w:val="-10"/>
        </w:rPr>
        <w:t>2</w:t>
      </w:r>
    </w:p>
    <w:p w14:paraId="6D59FB72" w14:textId="77777777" w:rsidR="0036735E" w:rsidRDefault="00656723">
      <w:pPr>
        <w:pStyle w:val="Titolo2"/>
        <w:spacing w:before="40"/>
        <w:ind w:left="0" w:right="157"/>
        <w:rPr>
          <w:i/>
        </w:rPr>
      </w:pPr>
      <w:r>
        <w:t>Contenuti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caratteristiche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prestazione</w:t>
      </w:r>
      <w:r>
        <w:rPr>
          <w:spacing w:val="-6"/>
        </w:rPr>
        <w:t xml:space="preserve"> </w:t>
      </w:r>
      <w:r>
        <w:t>lavorativa</w:t>
      </w:r>
      <w:r>
        <w:rPr>
          <w:spacing w:val="-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i/>
          <w:spacing w:val="-2"/>
        </w:rPr>
        <w:t>coworking</w:t>
      </w:r>
    </w:p>
    <w:p w14:paraId="301041D8" w14:textId="77777777" w:rsidR="0036735E" w:rsidRDefault="0036735E">
      <w:pPr>
        <w:pStyle w:val="Corpotesto"/>
        <w:spacing w:before="82"/>
        <w:rPr>
          <w:b/>
          <w:i/>
        </w:rPr>
      </w:pPr>
    </w:p>
    <w:p w14:paraId="7ABAD800" w14:textId="77777777" w:rsidR="0036735E" w:rsidRDefault="00656723">
      <w:pPr>
        <w:pStyle w:val="Paragrafoelenco"/>
        <w:numPr>
          <w:ilvl w:val="0"/>
          <w:numId w:val="10"/>
        </w:numPr>
        <w:tabs>
          <w:tab w:val="left" w:pos="338"/>
        </w:tabs>
        <w:ind w:left="338" w:right="146"/>
        <w:jc w:val="center"/>
        <w:rPr>
          <w:sz w:val="24"/>
        </w:rPr>
      </w:pP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prestazione</w:t>
      </w:r>
      <w:r>
        <w:rPr>
          <w:spacing w:val="9"/>
          <w:sz w:val="24"/>
        </w:rPr>
        <w:t xml:space="preserve"> </w:t>
      </w:r>
      <w:r>
        <w:rPr>
          <w:sz w:val="24"/>
        </w:rPr>
        <w:t>lavorativa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coworking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ha</w:t>
      </w:r>
      <w:r>
        <w:rPr>
          <w:spacing w:val="10"/>
          <w:sz w:val="24"/>
        </w:rPr>
        <w:t xml:space="preserve"> </w:t>
      </w:r>
      <w:r>
        <w:rPr>
          <w:sz w:val="24"/>
        </w:rPr>
        <w:t>ad</w:t>
      </w:r>
      <w:r>
        <w:rPr>
          <w:spacing w:val="7"/>
          <w:sz w:val="24"/>
        </w:rPr>
        <w:t xml:space="preserve"> </w:t>
      </w:r>
      <w:r>
        <w:rPr>
          <w:sz w:val="24"/>
        </w:rPr>
        <w:t>oggetto</w:t>
      </w:r>
      <w:r>
        <w:rPr>
          <w:spacing w:val="9"/>
          <w:sz w:val="24"/>
        </w:rPr>
        <w:t xml:space="preserve"> </w:t>
      </w:r>
      <w:r>
        <w:rPr>
          <w:sz w:val="24"/>
        </w:rPr>
        <w:t>il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8"/>
          <w:sz w:val="24"/>
        </w:rPr>
        <w:t xml:space="preserve"> </w:t>
      </w:r>
      <w:r>
        <w:rPr>
          <w:sz w:val="24"/>
        </w:rPr>
        <w:t>processo/settore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attività: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6CFD84B7" w14:textId="77777777" w:rsidR="0036735E" w:rsidRDefault="00656723">
      <w:pPr>
        <w:spacing w:before="42"/>
        <w:ind w:left="124" w:right="233"/>
        <w:jc w:val="center"/>
        <w:rPr>
          <w:sz w:val="24"/>
        </w:rPr>
      </w:pPr>
      <w:r>
        <w:rPr>
          <w:i/>
          <w:sz w:val="24"/>
        </w:rPr>
        <w:t>(fornire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un’indicazione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procedimenti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s’intende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svolgere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coworking)</w:t>
      </w:r>
      <w:r>
        <w:rPr>
          <w:spacing w:val="-2"/>
          <w:sz w:val="24"/>
        </w:rPr>
        <w:t>.</w:t>
      </w:r>
    </w:p>
    <w:p w14:paraId="54D93F1D" w14:textId="77777777" w:rsidR="0036735E" w:rsidRDefault="00656723">
      <w:pPr>
        <w:pStyle w:val="Paragrafoelenco"/>
        <w:numPr>
          <w:ilvl w:val="0"/>
          <w:numId w:val="10"/>
        </w:numPr>
        <w:tabs>
          <w:tab w:val="left" w:pos="341"/>
          <w:tab w:val="left" w:pos="343"/>
        </w:tabs>
        <w:spacing w:before="40" w:line="276" w:lineRule="auto"/>
        <w:ind w:left="343" w:right="160" w:hanging="340"/>
        <w:jc w:val="both"/>
        <w:rPr>
          <w:sz w:val="24"/>
        </w:rPr>
      </w:pPr>
      <w:r>
        <w:rPr>
          <w:sz w:val="24"/>
        </w:rPr>
        <w:t>Il potere direttivo del dirigente dell’Ufficio è esercitato con modalità analoghe a quelle del lavoro in presenza.</w:t>
      </w:r>
    </w:p>
    <w:p w14:paraId="2D572543" w14:textId="77777777" w:rsidR="0036735E" w:rsidRDefault="00656723">
      <w:pPr>
        <w:pStyle w:val="Paragrafoelenco"/>
        <w:numPr>
          <w:ilvl w:val="0"/>
          <w:numId w:val="10"/>
        </w:numPr>
        <w:tabs>
          <w:tab w:val="left" w:pos="341"/>
          <w:tab w:val="left" w:pos="343"/>
        </w:tabs>
        <w:spacing w:line="276" w:lineRule="auto"/>
        <w:ind w:left="343" w:right="144" w:hanging="340"/>
        <w:jc w:val="both"/>
        <w:rPr>
          <w:sz w:val="24"/>
        </w:rPr>
      </w:pPr>
      <w:r>
        <w:rPr>
          <w:sz w:val="24"/>
        </w:rPr>
        <w:t xml:space="preserve">Il potere di controllo sull’attività resa in </w:t>
      </w:r>
      <w:r>
        <w:rPr>
          <w:i/>
          <w:sz w:val="24"/>
        </w:rPr>
        <w:t xml:space="preserve">coworking </w:t>
      </w:r>
      <w:r>
        <w:rPr>
          <w:sz w:val="24"/>
        </w:rPr>
        <w:t>si esplica, di massima, attraverso la valutazione della prestazione e dei risultati ottenuti, secondo le modalità e le procedure previste dal sistema di valutazione adottato dall’Amministrazione.</w:t>
      </w:r>
    </w:p>
    <w:p w14:paraId="033D3A22" w14:textId="77777777" w:rsidR="0036735E" w:rsidRDefault="00656723">
      <w:pPr>
        <w:pStyle w:val="Paragrafoelenco"/>
        <w:numPr>
          <w:ilvl w:val="0"/>
          <w:numId w:val="10"/>
        </w:numPr>
        <w:tabs>
          <w:tab w:val="left" w:pos="341"/>
          <w:tab w:val="left" w:pos="343"/>
        </w:tabs>
        <w:spacing w:line="276" w:lineRule="auto"/>
        <w:ind w:left="343" w:right="150" w:hanging="340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-5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svolta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coworking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dipendente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impegnato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obiettivi assegnati a inizio anno, mediante scheda individuale, nonché degli ulteriori obiettivi che potranno essere assegnati in corso di esecuzione del presente accordo, ad integrazione di quelli </w:t>
      </w:r>
      <w:r>
        <w:rPr>
          <w:spacing w:val="-2"/>
          <w:sz w:val="24"/>
        </w:rPr>
        <w:t>iniziali.</w:t>
      </w:r>
    </w:p>
    <w:p w14:paraId="5EEBE611" w14:textId="77777777" w:rsidR="0036735E" w:rsidRDefault="0036735E">
      <w:pPr>
        <w:pStyle w:val="Paragrafoelenco"/>
        <w:spacing w:line="276" w:lineRule="auto"/>
        <w:rPr>
          <w:sz w:val="24"/>
        </w:rPr>
        <w:sectPr w:rsidR="0036735E">
          <w:headerReference w:type="default" r:id="rId7"/>
          <w:footerReference w:type="default" r:id="rId8"/>
          <w:type w:val="continuous"/>
          <w:pgSz w:w="11910" w:h="16840"/>
          <w:pgMar w:top="1680" w:right="992" w:bottom="920" w:left="1133" w:header="406" w:footer="730" w:gutter="0"/>
          <w:pgNumType w:start="1"/>
          <w:cols w:space="720"/>
        </w:sectPr>
      </w:pPr>
    </w:p>
    <w:p w14:paraId="1AE61177" w14:textId="739F8C6E" w:rsidR="0036735E" w:rsidRDefault="00656723">
      <w:pPr>
        <w:pStyle w:val="Paragrafoelenco"/>
        <w:numPr>
          <w:ilvl w:val="0"/>
          <w:numId w:val="10"/>
        </w:numPr>
        <w:tabs>
          <w:tab w:val="left" w:pos="401"/>
        </w:tabs>
        <w:spacing w:before="80" w:line="276" w:lineRule="auto"/>
        <w:ind w:left="401" w:right="146" w:hanging="398"/>
        <w:jc w:val="both"/>
        <w:rPr>
          <w:sz w:val="24"/>
        </w:rPr>
      </w:pPr>
      <w:r>
        <w:rPr>
          <w:sz w:val="24"/>
        </w:rPr>
        <w:lastRenderedPageBreak/>
        <w:t xml:space="preserve">Il lavoratore in </w:t>
      </w:r>
      <w:r>
        <w:rPr>
          <w:i/>
          <w:sz w:val="24"/>
        </w:rPr>
        <w:t xml:space="preserve">coworking </w:t>
      </w:r>
      <w:r>
        <w:rPr>
          <w:sz w:val="24"/>
        </w:rPr>
        <w:t xml:space="preserve">redige un </w:t>
      </w:r>
      <w:r>
        <w:rPr>
          <w:i/>
          <w:sz w:val="24"/>
        </w:rPr>
        <w:t xml:space="preserve">report </w:t>
      </w:r>
      <w:r>
        <w:rPr>
          <w:sz w:val="24"/>
        </w:rPr>
        <w:t xml:space="preserve">delle attività svolte presso la </w:t>
      </w:r>
      <w:r w:rsidR="001C2BD8">
        <w:rPr>
          <w:sz w:val="24"/>
        </w:rPr>
        <w:t>Questura</w:t>
      </w:r>
      <w:r>
        <w:rPr>
          <w:sz w:val="24"/>
        </w:rPr>
        <w:t xml:space="preserve"> ospitante a cadenza …. (</w:t>
      </w:r>
      <w:r>
        <w:rPr>
          <w:i/>
          <w:sz w:val="24"/>
        </w:rPr>
        <w:t>il dirigente individua la periodicità del report a cadenza giornaliera, settimanale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 mensile, ai sensi dell’art. 6, comma 6, del Regolamento richiamato in premessa</w:t>
      </w:r>
      <w:r>
        <w:rPr>
          <w:sz w:val="24"/>
        </w:rPr>
        <w:t>).</w:t>
      </w:r>
    </w:p>
    <w:p w14:paraId="0738D34F" w14:textId="77777777" w:rsidR="0036735E" w:rsidRDefault="0036735E">
      <w:pPr>
        <w:pStyle w:val="Corpotesto"/>
        <w:spacing w:before="39"/>
      </w:pPr>
    </w:p>
    <w:p w14:paraId="2A0F1F58" w14:textId="77777777" w:rsidR="0036735E" w:rsidRDefault="00656723">
      <w:pPr>
        <w:pStyle w:val="Titolo1"/>
        <w:ind w:right="2462"/>
      </w:pPr>
      <w:r>
        <w:t>ARTICOLO</w:t>
      </w:r>
      <w:r>
        <w:rPr>
          <w:spacing w:val="-14"/>
        </w:rPr>
        <w:t xml:space="preserve"> </w:t>
      </w:r>
      <w:r>
        <w:rPr>
          <w:spacing w:val="-10"/>
        </w:rPr>
        <w:t>3</w:t>
      </w:r>
    </w:p>
    <w:p w14:paraId="21323BCD" w14:textId="77777777" w:rsidR="0036735E" w:rsidRDefault="00656723">
      <w:pPr>
        <w:pStyle w:val="Titolo2"/>
        <w:ind w:left="2330"/>
      </w:pPr>
      <w:r>
        <w:rPr>
          <w:spacing w:val="-2"/>
        </w:rPr>
        <w:t>Durata</w:t>
      </w:r>
    </w:p>
    <w:p w14:paraId="1F2CF03B" w14:textId="77777777" w:rsidR="0036735E" w:rsidRDefault="0036735E">
      <w:pPr>
        <w:pStyle w:val="Corpotesto"/>
        <w:spacing w:before="82"/>
        <w:rPr>
          <w:b/>
        </w:rPr>
      </w:pPr>
    </w:p>
    <w:p w14:paraId="1A08C939" w14:textId="77777777" w:rsidR="0036735E" w:rsidRDefault="00656723">
      <w:pPr>
        <w:pStyle w:val="Paragrafoelenco"/>
        <w:numPr>
          <w:ilvl w:val="0"/>
          <w:numId w:val="9"/>
        </w:numPr>
        <w:tabs>
          <w:tab w:val="left" w:pos="342"/>
        </w:tabs>
        <w:ind w:left="342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accordo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durata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mesi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decorrere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fino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….</w:t>
      </w:r>
    </w:p>
    <w:p w14:paraId="5E1C559D" w14:textId="77777777" w:rsidR="0036735E" w:rsidRDefault="0036735E">
      <w:pPr>
        <w:pStyle w:val="Corpotesto"/>
        <w:spacing w:before="82"/>
      </w:pPr>
    </w:p>
    <w:p w14:paraId="000D53F0" w14:textId="77777777" w:rsidR="0036735E" w:rsidRDefault="00656723">
      <w:pPr>
        <w:pStyle w:val="Titolo1"/>
        <w:spacing w:before="1"/>
        <w:ind w:right="2462"/>
      </w:pPr>
      <w:r>
        <w:t>ARTICOLO</w:t>
      </w:r>
      <w:r>
        <w:rPr>
          <w:spacing w:val="-14"/>
        </w:rPr>
        <w:t xml:space="preserve"> </w:t>
      </w:r>
      <w:r>
        <w:rPr>
          <w:spacing w:val="-10"/>
        </w:rPr>
        <w:t>4</w:t>
      </w:r>
    </w:p>
    <w:p w14:paraId="1A59C0E2" w14:textId="77777777" w:rsidR="0036735E" w:rsidRDefault="00656723">
      <w:pPr>
        <w:pStyle w:val="Titolo2"/>
        <w:spacing w:before="40"/>
        <w:ind w:left="2" w:right="157"/>
        <w:rPr>
          <w:i/>
        </w:rPr>
      </w:pP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prestazione</w:t>
      </w:r>
      <w:r>
        <w:rPr>
          <w:spacing w:val="-6"/>
        </w:rPr>
        <w:t xml:space="preserve"> </w:t>
      </w:r>
      <w:r>
        <w:t>lavorativa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  <w:spacing w:val="-2"/>
        </w:rPr>
        <w:t>coworking</w:t>
      </w:r>
    </w:p>
    <w:p w14:paraId="00495567" w14:textId="77777777" w:rsidR="0036735E" w:rsidRDefault="0036735E">
      <w:pPr>
        <w:pStyle w:val="Corpotesto"/>
        <w:spacing w:before="81"/>
        <w:rPr>
          <w:b/>
          <w:i/>
        </w:rPr>
      </w:pPr>
    </w:p>
    <w:p w14:paraId="185E1380" w14:textId="351F133C" w:rsidR="0036735E" w:rsidRDefault="00656723">
      <w:pPr>
        <w:pStyle w:val="Paragrafoelenco"/>
        <w:numPr>
          <w:ilvl w:val="0"/>
          <w:numId w:val="8"/>
        </w:numPr>
        <w:tabs>
          <w:tab w:val="left" w:pos="343"/>
        </w:tabs>
        <w:spacing w:before="1" w:line="276" w:lineRule="auto"/>
        <w:ind w:right="151"/>
        <w:jc w:val="both"/>
        <w:rPr>
          <w:sz w:val="24"/>
        </w:rPr>
      </w:pPr>
      <w:r>
        <w:rPr>
          <w:sz w:val="24"/>
        </w:rPr>
        <w:t xml:space="preserve">Il lavoratore in </w:t>
      </w:r>
      <w:r>
        <w:rPr>
          <w:i/>
          <w:sz w:val="24"/>
        </w:rPr>
        <w:t xml:space="preserve">coworking </w:t>
      </w:r>
      <w:r>
        <w:rPr>
          <w:sz w:val="24"/>
        </w:rPr>
        <w:t xml:space="preserve">svolge la prestazione lavorativa nella </w:t>
      </w:r>
      <w:r w:rsidR="001C2BD8">
        <w:rPr>
          <w:sz w:val="24"/>
        </w:rPr>
        <w:t>Questura</w:t>
      </w:r>
      <w:r>
        <w:rPr>
          <w:sz w:val="24"/>
        </w:rPr>
        <w:t xml:space="preserve"> ospitante per n. … giorni al mese </w:t>
      </w:r>
      <w:r>
        <w:rPr>
          <w:i/>
          <w:sz w:val="24"/>
        </w:rPr>
        <w:t>(fino a 5 giorni al mese, anche continuativi, non frazionabili ad ore e non compensabili nei mesi successivi</w:t>
      </w:r>
      <w:r>
        <w:rPr>
          <w:sz w:val="24"/>
        </w:rPr>
        <w:t xml:space="preserve">) secondo il seguente calendario: … </w:t>
      </w:r>
      <w:r>
        <w:rPr>
          <w:i/>
          <w:sz w:val="24"/>
        </w:rPr>
        <w:t>(da concordare preventivamente col dirigente della sede di lavoro)</w:t>
      </w:r>
      <w:r>
        <w:rPr>
          <w:sz w:val="24"/>
        </w:rPr>
        <w:t>.</w:t>
      </w:r>
    </w:p>
    <w:p w14:paraId="6C1ED6EE" w14:textId="77777777" w:rsidR="0036735E" w:rsidRDefault="00656723">
      <w:pPr>
        <w:pStyle w:val="Paragrafoelenco"/>
        <w:numPr>
          <w:ilvl w:val="0"/>
          <w:numId w:val="8"/>
        </w:numPr>
        <w:tabs>
          <w:tab w:val="left" w:pos="343"/>
        </w:tabs>
        <w:spacing w:line="276" w:lineRule="auto"/>
        <w:ind w:right="149"/>
        <w:jc w:val="both"/>
        <w:rPr>
          <w:sz w:val="24"/>
        </w:rPr>
      </w:pPr>
      <w:r>
        <w:rPr>
          <w:sz w:val="24"/>
        </w:rPr>
        <w:t xml:space="preserve">La prestazione lavorativa in </w:t>
      </w:r>
      <w:r>
        <w:rPr>
          <w:i/>
          <w:sz w:val="24"/>
        </w:rPr>
        <w:t xml:space="preserve">coworking </w:t>
      </w:r>
      <w:r>
        <w:rPr>
          <w:sz w:val="24"/>
        </w:rPr>
        <w:t>è svolta con il medesimo profilo orario della prestazione presso la sede di lavoro.</w:t>
      </w:r>
    </w:p>
    <w:p w14:paraId="76285EC5" w14:textId="25E48F94" w:rsidR="0036735E" w:rsidRDefault="00656723">
      <w:pPr>
        <w:pStyle w:val="Paragrafoelenco"/>
        <w:numPr>
          <w:ilvl w:val="0"/>
          <w:numId w:val="8"/>
        </w:numPr>
        <w:tabs>
          <w:tab w:val="left" w:pos="343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 xml:space="preserve">La fruizione degli istituti che consentono l’assenza a qualunque titolo del lavoratore in </w:t>
      </w:r>
      <w:r>
        <w:rPr>
          <w:i/>
          <w:sz w:val="24"/>
        </w:rPr>
        <w:t>coworking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(permessi</w:t>
      </w:r>
      <w:r>
        <w:rPr>
          <w:spacing w:val="-5"/>
          <w:sz w:val="24"/>
        </w:rPr>
        <w:t xml:space="preserve"> </w:t>
      </w:r>
      <w:r>
        <w:rPr>
          <w:sz w:val="24"/>
        </w:rPr>
        <w:t>orari,</w:t>
      </w:r>
      <w:r>
        <w:rPr>
          <w:spacing w:val="-3"/>
          <w:sz w:val="24"/>
        </w:rPr>
        <w:t xml:space="preserve"> </w:t>
      </w:r>
      <w:r>
        <w:rPr>
          <w:sz w:val="24"/>
        </w:rPr>
        <w:t>permessi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legge</w:t>
      </w:r>
      <w:r>
        <w:rPr>
          <w:spacing w:val="-5"/>
          <w:sz w:val="24"/>
        </w:rPr>
        <w:t xml:space="preserve"> </w:t>
      </w:r>
      <w:r>
        <w:rPr>
          <w:sz w:val="24"/>
        </w:rPr>
        <w:t>104/1992,</w:t>
      </w:r>
      <w:r>
        <w:rPr>
          <w:spacing w:val="-4"/>
          <w:sz w:val="24"/>
        </w:rPr>
        <w:t xml:space="preserve"> </w:t>
      </w:r>
      <w:r>
        <w:rPr>
          <w:sz w:val="24"/>
        </w:rPr>
        <w:t>…)</w:t>
      </w:r>
      <w:r>
        <w:rPr>
          <w:spacing w:val="-4"/>
          <w:sz w:val="24"/>
        </w:rPr>
        <w:t xml:space="preserve"> </w:t>
      </w:r>
      <w:r>
        <w:rPr>
          <w:sz w:val="24"/>
        </w:rPr>
        <w:t>dev’essere</w:t>
      </w:r>
      <w:r>
        <w:rPr>
          <w:spacing w:val="-3"/>
          <w:sz w:val="24"/>
        </w:rPr>
        <w:t xml:space="preserve"> </w:t>
      </w:r>
      <w:r>
        <w:rPr>
          <w:sz w:val="24"/>
        </w:rPr>
        <w:t>autorizzata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dirigente della sede di lavoro e comunicata alla </w:t>
      </w:r>
      <w:r w:rsidR="001C2BD8">
        <w:rPr>
          <w:sz w:val="24"/>
        </w:rPr>
        <w:t xml:space="preserve">Questura </w:t>
      </w:r>
      <w:r>
        <w:rPr>
          <w:sz w:val="24"/>
        </w:rPr>
        <w:t>ospitante.</w:t>
      </w:r>
    </w:p>
    <w:p w14:paraId="05C8A494" w14:textId="2B18859B" w:rsidR="0036735E" w:rsidRDefault="00656723">
      <w:pPr>
        <w:pStyle w:val="Paragrafoelenco"/>
        <w:numPr>
          <w:ilvl w:val="0"/>
          <w:numId w:val="8"/>
        </w:numPr>
        <w:tabs>
          <w:tab w:val="left" w:pos="343"/>
        </w:tabs>
        <w:spacing w:line="276" w:lineRule="auto"/>
        <w:ind w:right="156"/>
        <w:jc w:val="both"/>
        <w:rPr>
          <w:sz w:val="24"/>
        </w:rPr>
      </w:pPr>
      <w:r>
        <w:rPr>
          <w:sz w:val="24"/>
        </w:rPr>
        <w:t xml:space="preserve">Nel caso di malfunzionamenti informatici presso la </w:t>
      </w:r>
      <w:r w:rsidR="001C2BD8">
        <w:rPr>
          <w:sz w:val="24"/>
        </w:rPr>
        <w:t xml:space="preserve">Questura </w:t>
      </w:r>
      <w:r>
        <w:rPr>
          <w:sz w:val="24"/>
        </w:rPr>
        <w:t xml:space="preserve">ospitante o di temporanee difficoltà di natura tecnologica connesse al collegamento tra la </w:t>
      </w:r>
      <w:r w:rsidR="001C2BD8">
        <w:rPr>
          <w:sz w:val="24"/>
        </w:rPr>
        <w:t xml:space="preserve">Questura </w:t>
      </w:r>
      <w:r>
        <w:rPr>
          <w:sz w:val="24"/>
        </w:rPr>
        <w:t>ospitante e la sede di lavoro, il dipendente è tenuto a darne tempestiva comunicazione al dirigente che fornirà le istruzioni per garantire il prosieguo delle attività.</w:t>
      </w:r>
      <w:r w:rsidR="009F36AD" w:rsidRPr="009F36AD">
        <w:rPr>
          <w:sz w:val="24"/>
        </w:rPr>
        <w:t xml:space="preserve"> </w:t>
      </w:r>
      <w:r w:rsidR="009F36AD">
        <w:rPr>
          <w:sz w:val="24"/>
        </w:rPr>
        <w:t>In ogni caso, la Questura ospitante provvederà a confermare il malfunzionamento alla sede di lavoro.</w:t>
      </w:r>
    </w:p>
    <w:p w14:paraId="7D5E82BA" w14:textId="58E929E9" w:rsidR="0036735E" w:rsidRDefault="00656723">
      <w:pPr>
        <w:pStyle w:val="Paragrafoelenco"/>
        <w:numPr>
          <w:ilvl w:val="0"/>
          <w:numId w:val="8"/>
        </w:numPr>
        <w:tabs>
          <w:tab w:val="left" w:pos="343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 xml:space="preserve">Il dirigente dell’ufficio ha la facoltà di richiedere la presenza in sede del dipendente e di modificare unilateralmente le date concordate per il </w:t>
      </w:r>
      <w:r>
        <w:rPr>
          <w:i/>
          <w:sz w:val="24"/>
        </w:rPr>
        <w:t xml:space="preserve">coworking </w:t>
      </w:r>
      <w:r>
        <w:rPr>
          <w:sz w:val="24"/>
        </w:rPr>
        <w:t xml:space="preserve">in qualsiasi momento per straordinarie e non preventivabili esigenze di servizio, che dovranno essere comunicate al lavoratore in </w:t>
      </w:r>
      <w:r>
        <w:rPr>
          <w:i/>
          <w:sz w:val="24"/>
        </w:rPr>
        <w:t xml:space="preserve">coworking </w:t>
      </w:r>
      <w:r>
        <w:rPr>
          <w:sz w:val="24"/>
        </w:rPr>
        <w:t xml:space="preserve">per iscritto almeno </w:t>
      </w:r>
      <w:r w:rsidR="001A5C95">
        <w:rPr>
          <w:sz w:val="24"/>
        </w:rPr>
        <w:t>un</w:t>
      </w:r>
      <w:r>
        <w:rPr>
          <w:sz w:val="24"/>
        </w:rPr>
        <w:t xml:space="preserve"> giorn</w:t>
      </w:r>
      <w:r w:rsidR="001A5C95">
        <w:rPr>
          <w:sz w:val="24"/>
        </w:rPr>
        <w:t>o</w:t>
      </w:r>
      <w:r>
        <w:rPr>
          <w:sz w:val="24"/>
        </w:rPr>
        <w:t xml:space="preserve"> prima</w:t>
      </w:r>
      <w:r w:rsidR="001A5C95">
        <w:rPr>
          <w:sz w:val="24"/>
        </w:rPr>
        <w:t xml:space="preserve"> e, in situazioni emergenziali, anche immediatamente. </w:t>
      </w:r>
    </w:p>
    <w:p w14:paraId="2DCA05EB" w14:textId="77777777" w:rsidR="0036735E" w:rsidRDefault="0036735E">
      <w:pPr>
        <w:pStyle w:val="Corpotesto"/>
        <w:spacing w:before="34"/>
      </w:pPr>
    </w:p>
    <w:p w14:paraId="3A51D506" w14:textId="77777777" w:rsidR="0036735E" w:rsidRDefault="00656723">
      <w:pPr>
        <w:pStyle w:val="Titolo1"/>
        <w:ind w:left="145" w:right="0"/>
      </w:pPr>
      <w:r>
        <w:t>ARTICOLO</w:t>
      </w:r>
      <w:r>
        <w:rPr>
          <w:spacing w:val="-14"/>
        </w:rPr>
        <w:t xml:space="preserve"> </w:t>
      </w:r>
      <w:r>
        <w:rPr>
          <w:spacing w:val="-10"/>
        </w:rPr>
        <w:t>5</w:t>
      </w:r>
    </w:p>
    <w:p w14:paraId="70661A0C" w14:textId="77777777" w:rsidR="0036735E" w:rsidRDefault="00656723">
      <w:pPr>
        <w:spacing w:before="42"/>
        <w:ind w:left="263" w:right="139"/>
        <w:jc w:val="center"/>
        <w:rPr>
          <w:b/>
          <w:i/>
          <w:sz w:val="24"/>
        </w:rPr>
      </w:pPr>
      <w:r>
        <w:rPr>
          <w:b/>
          <w:sz w:val="24"/>
        </w:rPr>
        <w:t>Strumenti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del </w:t>
      </w:r>
      <w:r>
        <w:rPr>
          <w:b/>
          <w:i/>
          <w:spacing w:val="-2"/>
          <w:sz w:val="24"/>
        </w:rPr>
        <w:t>coworking</w:t>
      </w:r>
    </w:p>
    <w:p w14:paraId="18023A85" w14:textId="77777777" w:rsidR="0036735E" w:rsidRDefault="0036735E">
      <w:pPr>
        <w:pStyle w:val="Corpotesto"/>
        <w:spacing w:before="82"/>
        <w:rPr>
          <w:b/>
          <w:i/>
        </w:rPr>
      </w:pPr>
    </w:p>
    <w:p w14:paraId="288BB30B" w14:textId="20E76C99" w:rsidR="0036735E" w:rsidRPr="001C2BD8" w:rsidRDefault="00656723">
      <w:pPr>
        <w:pStyle w:val="Paragrafoelenco"/>
        <w:numPr>
          <w:ilvl w:val="0"/>
          <w:numId w:val="7"/>
        </w:numPr>
        <w:tabs>
          <w:tab w:val="left" w:pos="343"/>
        </w:tabs>
        <w:spacing w:line="276" w:lineRule="auto"/>
        <w:ind w:right="144"/>
        <w:jc w:val="both"/>
        <w:rPr>
          <w:sz w:val="24"/>
        </w:rPr>
      </w:pPr>
      <w:r w:rsidRPr="001C2BD8">
        <w:rPr>
          <w:sz w:val="24"/>
        </w:rPr>
        <w:t xml:space="preserve">Il dipendente svolge l’attività lavorativa in </w:t>
      </w:r>
      <w:r w:rsidRPr="001C2BD8">
        <w:rPr>
          <w:i/>
          <w:sz w:val="24"/>
        </w:rPr>
        <w:t xml:space="preserve">coworking </w:t>
      </w:r>
      <w:r w:rsidRPr="001C2BD8">
        <w:rPr>
          <w:sz w:val="24"/>
        </w:rPr>
        <w:t xml:space="preserve">avvalendosi della dotazione informatica fornita dalla </w:t>
      </w:r>
      <w:r w:rsidR="001C2BD8" w:rsidRPr="001C2BD8">
        <w:rPr>
          <w:sz w:val="24"/>
        </w:rPr>
        <w:t xml:space="preserve">Questura </w:t>
      </w:r>
      <w:r w:rsidRPr="001C2BD8">
        <w:rPr>
          <w:sz w:val="24"/>
        </w:rPr>
        <w:t>ospitante per il tramite della Direzione centrale</w:t>
      </w:r>
      <w:r w:rsidR="001C2BD8" w:rsidRPr="001C2BD8">
        <w:rPr>
          <w:sz w:val="24"/>
        </w:rPr>
        <w:t xml:space="preserve"> dei Servizi Tecnico-Logistici e della Gestione Patrimoniale del Dipartimento della Pubblica Sicurezza</w:t>
      </w:r>
      <w:r w:rsidRPr="001C2BD8">
        <w:rPr>
          <w:sz w:val="24"/>
        </w:rPr>
        <w:t xml:space="preserve"> composta da:</w:t>
      </w:r>
    </w:p>
    <w:p w14:paraId="126085B7" w14:textId="77777777" w:rsidR="0036735E" w:rsidRPr="001C2BD8" w:rsidRDefault="00656723">
      <w:pPr>
        <w:pStyle w:val="Paragrafoelenco"/>
        <w:numPr>
          <w:ilvl w:val="1"/>
          <w:numId w:val="7"/>
        </w:numPr>
        <w:tabs>
          <w:tab w:val="left" w:pos="540"/>
        </w:tabs>
        <w:spacing w:line="274" w:lineRule="exact"/>
        <w:ind w:hanging="139"/>
        <w:jc w:val="left"/>
        <w:rPr>
          <w:i/>
          <w:sz w:val="24"/>
        </w:rPr>
      </w:pPr>
      <w:r w:rsidRPr="001C2BD8">
        <w:rPr>
          <w:i/>
          <w:spacing w:val="-5"/>
          <w:sz w:val="24"/>
        </w:rPr>
        <w:t>pc</w:t>
      </w:r>
      <w:r w:rsidRPr="001C2BD8">
        <w:rPr>
          <w:spacing w:val="-5"/>
          <w:sz w:val="24"/>
        </w:rPr>
        <w:t>;</w:t>
      </w:r>
    </w:p>
    <w:p w14:paraId="1BF6735B" w14:textId="77777777" w:rsidR="0036735E" w:rsidRPr="001C2BD8" w:rsidRDefault="00656723">
      <w:pPr>
        <w:pStyle w:val="Paragrafoelenco"/>
        <w:numPr>
          <w:ilvl w:val="1"/>
          <w:numId w:val="7"/>
        </w:numPr>
        <w:tabs>
          <w:tab w:val="left" w:pos="540"/>
        </w:tabs>
        <w:spacing w:before="40"/>
        <w:ind w:hanging="139"/>
        <w:jc w:val="left"/>
        <w:rPr>
          <w:sz w:val="24"/>
        </w:rPr>
      </w:pPr>
      <w:r w:rsidRPr="001C2BD8">
        <w:rPr>
          <w:spacing w:val="-2"/>
          <w:sz w:val="24"/>
        </w:rPr>
        <w:t>stampante;</w:t>
      </w:r>
    </w:p>
    <w:p w14:paraId="58B43489" w14:textId="77777777" w:rsidR="0036735E" w:rsidRPr="001C2BD8" w:rsidRDefault="00656723">
      <w:pPr>
        <w:pStyle w:val="Paragrafoelenco"/>
        <w:numPr>
          <w:ilvl w:val="1"/>
          <w:numId w:val="7"/>
        </w:numPr>
        <w:tabs>
          <w:tab w:val="left" w:pos="540"/>
        </w:tabs>
        <w:spacing w:before="42"/>
        <w:ind w:hanging="139"/>
        <w:jc w:val="left"/>
        <w:rPr>
          <w:sz w:val="24"/>
        </w:rPr>
      </w:pPr>
      <w:r w:rsidRPr="001C2BD8">
        <w:rPr>
          <w:sz w:val="24"/>
        </w:rPr>
        <w:t>connessione</w:t>
      </w:r>
      <w:r w:rsidRPr="001C2BD8">
        <w:rPr>
          <w:spacing w:val="-7"/>
          <w:sz w:val="24"/>
        </w:rPr>
        <w:t xml:space="preserve"> </w:t>
      </w:r>
      <w:r w:rsidRPr="001C2BD8">
        <w:rPr>
          <w:spacing w:val="-2"/>
          <w:sz w:val="24"/>
        </w:rPr>
        <w:t>dati.</w:t>
      </w:r>
    </w:p>
    <w:p w14:paraId="01340588" w14:textId="4139CC35" w:rsidR="0036735E" w:rsidRPr="000D3E6E" w:rsidRDefault="00656723" w:rsidP="000D3E6E">
      <w:pPr>
        <w:pStyle w:val="Paragrafoelenco"/>
        <w:numPr>
          <w:ilvl w:val="0"/>
          <w:numId w:val="7"/>
        </w:numPr>
        <w:tabs>
          <w:tab w:val="left" w:pos="343"/>
        </w:tabs>
        <w:spacing w:before="40"/>
        <w:ind w:right="146"/>
        <w:jc w:val="both"/>
        <w:rPr>
          <w:sz w:val="24"/>
        </w:rPr>
      </w:pPr>
      <w:r>
        <w:rPr>
          <w:sz w:val="24"/>
        </w:rPr>
        <w:t xml:space="preserve">La predetta Direzione centrale, unitamente agli uffici responsabili dei sistemi informatici presso ciascuna </w:t>
      </w:r>
      <w:r w:rsidR="001C2BD8">
        <w:rPr>
          <w:sz w:val="24"/>
        </w:rPr>
        <w:t xml:space="preserve">Questura </w:t>
      </w:r>
      <w:r>
        <w:rPr>
          <w:sz w:val="24"/>
        </w:rPr>
        <w:t>ospitante, adottano le soluzioni tecnologiche necessarie a consentire al dipendente l’accesso dal medesimo ufficio alla postazione di lavoro e ai sistemi applicativi necessari</w:t>
      </w:r>
      <w:r w:rsidRPr="00E72365">
        <w:rPr>
          <w:sz w:val="24"/>
        </w:rPr>
        <w:t xml:space="preserve"> </w:t>
      </w:r>
      <w:r>
        <w:rPr>
          <w:sz w:val="24"/>
        </w:rPr>
        <w:t>allo</w:t>
      </w:r>
      <w:r w:rsidRPr="00E72365">
        <w:rPr>
          <w:sz w:val="24"/>
        </w:rPr>
        <w:t xml:space="preserve"> </w:t>
      </w:r>
      <w:r>
        <w:rPr>
          <w:sz w:val="24"/>
        </w:rPr>
        <w:t>svolgimento</w:t>
      </w:r>
      <w:r w:rsidRPr="00E72365">
        <w:rPr>
          <w:sz w:val="24"/>
        </w:rPr>
        <w:t xml:space="preserve"> </w:t>
      </w:r>
      <w:r>
        <w:rPr>
          <w:sz w:val="24"/>
        </w:rPr>
        <w:t>dell’attività</w:t>
      </w:r>
      <w:r w:rsidRPr="00E72365">
        <w:rPr>
          <w:sz w:val="24"/>
        </w:rPr>
        <w:t xml:space="preserve"> </w:t>
      </w:r>
      <w:r>
        <w:rPr>
          <w:sz w:val="24"/>
        </w:rPr>
        <w:t>lavorativa,</w:t>
      </w:r>
      <w:r w:rsidRPr="00E72365">
        <w:rPr>
          <w:sz w:val="24"/>
        </w:rPr>
        <w:t xml:space="preserve"> </w:t>
      </w:r>
      <w:r>
        <w:rPr>
          <w:sz w:val="24"/>
        </w:rPr>
        <w:t>salvaguardando,</w:t>
      </w:r>
      <w:r w:rsidRPr="00E72365">
        <w:rPr>
          <w:sz w:val="24"/>
        </w:rPr>
        <w:t xml:space="preserve"> </w:t>
      </w:r>
      <w:r>
        <w:rPr>
          <w:sz w:val="24"/>
        </w:rPr>
        <w:t>al</w:t>
      </w:r>
      <w:r w:rsidRPr="00E72365">
        <w:rPr>
          <w:sz w:val="24"/>
        </w:rPr>
        <w:t xml:space="preserve"> </w:t>
      </w:r>
      <w:r>
        <w:rPr>
          <w:sz w:val="24"/>
        </w:rPr>
        <w:t>contempo,</w:t>
      </w:r>
      <w:r w:rsidRPr="00E72365">
        <w:rPr>
          <w:sz w:val="24"/>
        </w:rPr>
        <w:t xml:space="preserve"> </w:t>
      </w:r>
      <w:r>
        <w:rPr>
          <w:sz w:val="24"/>
        </w:rPr>
        <w:t>la</w:t>
      </w:r>
      <w:r w:rsidRPr="00E72365">
        <w:rPr>
          <w:sz w:val="24"/>
        </w:rPr>
        <w:t xml:space="preserve"> </w:t>
      </w:r>
      <w:r>
        <w:rPr>
          <w:sz w:val="24"/>
        </w:rPr>
        <w:t>sicurezza</w:t>
      </w:r>
      <w:r w:rsidR="000D3E6E">
        <w:rPr>
          <w:sz w:val="24"/>
        </w:rPr>
        <w:t xml:space="preserve"> </w:t>
      </w:r>
      <w:r w:rsidRPr="00E72365">
        <w:rPr>
          <w:sz w:val="24"/>
        </w:rPr>
        <w:t xml:space="preserve">della </w:t>
      </w:r>
      <w:r w:rsidRPr="00E72365">
        <w:rPr>
          <w:sz w:val="24"/>
        </w:rPr>
        <w:lastRenderedPageBreak/>
        <w:t xml:space="preserve">rete e dei dati dell’Amministrazione. </w:t>
      </w:r>
      <w:r w:rsidRPr="000D3E6E">
        <w:rPr>
          <w:sz w:val="24"/>
        </w:rPr>
        <w:t xml:space="preserve">I predetti uffici adottano le misure necessarie a proteggere documenti e informazioni trattati dal dipendente in </w:t>
      </w:r>
      <w:r w:rsidRPr="00E72365">
        <w:rPr>
          <w:sz w:val="24"/>
        </w:rPr>
        <w:t>coworking</w:t>
      </w:r>
      <w:r w:rsidRPr="000D3E6E">
        <w:rPr>
          <w:sz w:val="24"/>
        </w:rPr>
        <w:t xml:space="preserve"> da attacchi informatici esterni e a consentire</w:t>
      </w:r>
      <w:r w:rsidRPr="00E72365">
        <w:rPr>
          <w:sz w:val="24"/>
        </w:rPr>
        <w:t xml:space="preserve"> al lavoratore la comunicazione sicura ed efficace da remoto.</w:t>
      </w:r>
    </w:p>
    <w:p w14:paraId="43C4D0D4" w14:textId="77777777" w:rsidR="0036735E" w:rsidRDefault="0036735E">
      <w:pPr>
        <w:pStyle w:val="Corpotesto"/>
        <w:spacing w:before="39"/>
      </w:pPr>
    </w:p>
    <w:p w14:paraId="708C251D" w14:textId="77777777" w:rsidR="0036735E" w:rsidRDefault="00656723">
      <w:pPr>
        <w:pStyle w:val="Titolo1"/>
        <w:ind w:right="2462"/>
      </w:pPr>
      <w:r>
        <w:t>ARTICOLO</w:t>
      </w:r>
      <w:r>
        <w:rPr>
          <w:spacing w:val="-14"/>
        </w:rPr>
        <w:t xml:space="preserve"> </w:t>
      </w:r>
      <w:r>
        <w:rPr>
          <w:spacing w:val="-10"/>
        </w:rPr>
        <w:t>6</w:t>
      </w:r>
    </w:p>
    <w:p w14:paraId="4B78B582" w14:textId="77777777" w:rsidR="0036735E" w:rsidRDefault="00656723">
      <w:pPr>
        <w:pStyle w:val="Titolo2"/>
        <w:ind w:right="2462"/>
      </w:pPr>
      <w:r>
        <w:t>Trattamento</w:t>
      </w:r>
      <w:r>
        <w:rPr>
          <w:spacing w:val="-10"/>
        </w:rPr>
        <w:t xml:space="preserve"> </w:t>
      </w:r>
      <w:r>
        <w:t>giuridico</w:t>
      </w:r>
      <w:r>
        <w:rPr>
          <w:spacing w:val="-10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rPr>
          <w:spacing w:val="-2"/>
        </w:rPr>
        <w:t>economico</w:t>
      </w:r>
    </w:p>
    <w:p w14:paraId="70D80C52" w14:textId="77777777" w:rsidR="0036735E" w:rsidRDefault="0036735E">
      <w:pPr>
        <w:pStyle w:val="Corpotesto"/>
        <w:spacing w:before="82"/>
        <w:rPr>
          <w:b/>
        </w:rPr>
      </w:pPr>
    </w:p>
    <w:p w14:paraId="2B5DACA9" w14:textId="77777777" w:rsidR="0036735E" w:rsidRDefault="00656723">
      <w:pPr>
        <w:pStyle w:val="Paragrafoelenco"/>
        <w:numPr>
          <w:ilvl w:val="0"/>
          <w:numId w:val="6"/>
        </w:numPr>
        <w:tabs>
          <w:tab w:val="left" w:pos="341"/>
          <w:tab w:val="left" w:pos="343"/>
        </w:tabs>
        <w:spacing w:line="276" w:lineRule="auto"/>
        <w:ind w:right="141" w:hanging="340"/>
        <w:jc w:val="both"/>
        <w:rPr>
          <w:sz w:val="24"/>
        </w:rPr>
      </w:pPr>
      <w:r>
        <w:rPr>
          <w:sz w:val="24"/>
        </w:rPr>
        <w:t xml:space="preserve">L’Amministrazione garantisce che i dipendenti che si avvalgono delle modalità di lavoro in </w:t>
      </w:r>
      <w:r>
        <w:rPr>
          <w:i/>
          <w:sz w:val="24"/>
        </w:rPr>
        <w:t xml:space="preserve">coworking </w:t>
      </w:r>
      <w:r>
        <w:rPr>
          <w:sz w:val="24"/>
        </w:rPr>
        <w:t>non subiscano penalizzazioni ai fini del riconoscimento della professionalità e della progressione di carriera. La conclusione di accordi di lavoro in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coworking </w:t>
      </w:r>
      <w:r>
        <w:rPr>
          <w:sz w:val="24"/>
        </w:rPr>
        <w:t>non incide sulla natura giuridica del rapporto di lavoro subordinato in atto, regolato dalle norme legislative e dai contratti collettivi nazionali e integrativi, né sul trattamento economico in godimento.</w:t>
      </w:r>
    </w:p>
    <w:p w14:paraId="43B5A76F" w14:textId="77777777" w:rsidR="0036735E" w:rsidRDefault="00656723">
      <w:pPr>
        <w:pStyle w:val="Paragrafoelenco"/>
        <w:numPr>
          <w:ilvl w:val="0"/>
          <w:numId w:val="6"/>
        </w:numPr>
        <w:tabs>
          <w:tab w:val="left" w:pos="341"/>
          <w:tab w:val="left" w:pos="343"/>
        </w:tabs>
        <w:spacing w:line="276" w:lineRule="auto"/>
        <w:ind w:right="150" w:hanging="340"/>
        <w:jc w:val="both"/>
        <w:rPr>
          <w:sz w:val="24"/>
        </w:rPr>
      </w:pPr>
      <w:r>
        <w:rPr>
          <w:sz w:val="24"/>
        </w:rPr>
        <w:t xml:space="preserve">La prestazione lavorativa in </w:t>
      </w:r>
      <w:r>
        <w:rPr>
          <w:i/>
          <w:sz w:val="24"/>
        </w:rPr>
        <w:t xml:space="preserve">coworking </w:t>
      </w:r>
      <w:r>
        <w:rPr>
          <w:sz w:val="24"/>
        </w:rPr>
        <w:t>è integralmente considerata come servizio pari a quello ordinariamente reso presso le sedi abituali ed è utile ai fini della progressione in carriera, del computo dell’anzianità di servizio, nonché dell’applicazione degli istituti relativi al trattamento economico accessorio, inclusi lo straordinario ed i buoni pasto.</w:t>
      </w:r>
    </w:p>
    <w:p w14:paraId="2AE53793" w14:textId="77777777" w:rsidR="0036735E" w:rsidRDefault="00656723">
      <w:pPr>
        <w:pStyle w:val="Paragrafoelenco"/>
        <w:numPr>
          <w:ilvl w:val="0"/>
          <w:numId w:val="6"/>
        </w:numPr>
        <w:tabs>
          <w:tab w:val="left" w:pos="340"/>
        </w:tabs>
        <w:spacing w:line="274" w:lineRule="exact"/>
        <w:ind w:left="340"/>
        <w:jc w:val="both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coworking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dà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missione.</w:t>
      </w:r>
    </w:p>
    <w:p w14:paraId="3691CB9C" w14:textId="77777777" w:rsidR="0036735E" w:rsidRDefault="0036735E">
      <w:pPr>
        <w:pStyle w:val="Corpotesto"/>
        <w:spacing w:before="79"/>
      </w:pPr>
    </w:p>
    <w:p w14:paraId="123CE4E9" w14:textId="77777777" w:rsidR="0036735E" w:rsidRDefault="00656723">
      <w:pPr>
        <w:pStyle w:val="Titolo1"/>
        <w:spacing w:before="1"/>
        <w:ind w:right="2462"/>
      </w:pPr>
      <w:r>
        <w:t>ARTICOLO</w:t>
      </w:r>
      <w:r>
        <w:rPr>
          <w:spacing w:val="-14"/>
        </w:rPr>
        <w:t xml:space="preserve"> </w:t>
      </w:r>
      <w:r>
        <w:rPr>
          <w:spacing w:val="-10"/>
        </w:rPr>
        <w:t>7</w:t>
      </w:r>
    </w:p>
    <w:p w14:paraId="45266BD4" w14:textId="77777777" w:rsidR="0036735E" w:rsidRDefault="00656723">
      <w:pPr>
        <w:pStyle w:val="Titolo2"/>
        <w:ind w:left="124" w:right="263"/>
      </w:pPr>
      <w:r>
        <w:t>Obblighi</w:t>
      </w:r>
      <w:r>
        <w:rPr>
          <w:spacing w:val="-8"/>
        </w:rPr>
        <w:t xml:space="preserve"> </w:t>
      </w:r>
      <w:r>
        <w:t>afferenti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riservatezza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14:paraId="6E036BCB" w14:textId="77777777" w:rsidR="0036735E" w:rsidRDefault="0036735E">
      <w:pPr>
        <w:pStyle w:val="Corpotesto"/>
        <w:spacing w:before="82"/>
        <w:rPr>
          <w:b/>
        </w:rPr>
      </w:pPr>
    </w:p>
    <w:p w14:paraId="144B4B67" w14:textId="77777777" w:rsidR="0036735E" w:rsidRDefault="00656723">
      <w:pPr>
        <w:pStyle w:val="Paragrafoelenco"/>
        <w:numPr>
          <w:ilvl w:val="0"/>
          <w:numId w:val="5"/>
        </w:numPr>
        <w:tabs>
          <w:tab w:val="left" w:pos="287"/>
        </w:tabs>
        <w:spacing w:line="276" w:lineRule="auto"/>
        <w:ind w:right="149"/>
        <w:jc w:val="both"/>
        <w:rPr>
          <w:sz w:val="24"/>
        </w:rPr>
      </w:pPr>
      <w:r>
        <w:rPr>
          <w:sz w:val="24"/>
        </w:rPr>
        <w:t xml:space="preserve">Nell’esecuzione della prestazione lavorativa in </w:t>
      </w:r>
      <w:r>
        <w:rPr>
          <w:i/>
          <w:sz w:val="24"/>
        </w:rPr>
        <w:t xml:space="preserve">coworking </w:t>
      </w:r>
      <w:r>
        <w:rPr>
          <w:sz w:val="24"/>
        </w:rPr>
        <w:t>il lavoratore è tenuto al rispetto degli obblighi di riservatezza previsti dalla normativa vigente.</w:t>
      </w:r>
    </w:p>
    <w:p w14:paraId="27985D40" w14:textId="1FEDCAE5" w:rsidR="0036735E" w:rsidRDefault="00656723">
      <w:pPr>
        <w:pStyle w:val="Paragrafoelenco"/>
        <w:numPr>
          <w:ilvl w:val="0"/>
          <w:numId w:val="5"/>
        </w:numPr>
        <w:tabs>
          <w:tab w:val="left" w:pos="287"/>
        </w:tabs>
        <w:spacing w:line="276" w:lineRule="auto"/>
        <w:ind w:right="148"/>
        <w:jc w:val="both"/>
        <w:rPr>
          <w:sz w:val="24"/>
        </w:rPr>
      </w:pPr>
      <w:r>
        <w:rPr>
          <w:sz w:val="24"/>
        </w:rPr>
        <w:t>Le strutture competenti in materia di sistemi informatici adottano soluzioni tecnologiche idonee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consentire il collegamento dalla </w:t>
      </w:r>
      <w:r w:rsidR="000D3E6E">
        <w:rPr>
          <w:sz w:val="24"/>
        </w:rPr>
        <w:t>Questura</w:t>
      </w:r>
      <w:r>
        <w:rPr>
          <w:sz w:val="24"/>
        </w:rPr>
        <w:t xml:space="preserve"> ospitante alle risorse informatiche dell’ufficio necessarie allo svolgimento delle attività previste.</w:t>
      </w:r>
    </w:p>
    <w:p w14:paraId="1B3E27E2" w14:textId="77777777" w:rsidR="0036735E" w:rsidRDefault="00656723">
      <w:pPr>
        <w:pStyle w:val="Paragrafoelenco"/>
        <w:numPr>
          <w:ilvl w:val="0"/>
          <w:numId w:val="5"/>
        </w:numPr>
        <w:tabs>
          <w:tab w:val="left" w:pos="287"/>
        </w:tabs>
        <w:spacing w:line="276" w:lineRule="auto"/>
        <w:ind w:right="147"/>
        <w:jc w:val="both"/>
        <w:rPr>
          <w:sz w:val="24"/>
        </w:rPr>
      </w:pPr>
      <w:r>
        <w:rPr>
          <w:sz w:val="24"/>
        </w:rPr>
        <w:t>Restano</w:t>
      </w:r>
      <w:r>
        <w:rPr>
          <w:spacing w:val="-3"/>
          <w:sz w:val="24"/>
        </w:rPr>
        <w:t xml:space="preserve"> </w:t>
      </w:r>
      <w:r>
        <w:rPr>
          <w:sz w:val="24"/>
        </w:rPr>
        <w:t>ferme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materia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responsabilità,</w:t>
      </w:r>
      <w:r>
        <w:rPr>
          <w:spacing w:val="-3"/>
          <w:sz w:val="24"/>
        </w:rPr>
        <w:t xml:space="preserve"> </w:t>
      </w:r>
      <w:r>
        <w:rPr>
          <w:sz w:val="24"/>
        </w:rPr>
        <w:t>infrazioni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3"/>
          <w:sz w:val="24"/>
        </w:rPr>
        <w:t xml:space="preserve"> </w:t>
      </w:r>
      <w:r>
        <w:rPr>
          <w:sz w:val="24"/>
        </w:rPr>
        <w:t>contemplate</w:t>
      </w:r>
      <w:r>
        <w:rPr>
          <w:spacing w:val="-3"/>
          <w:sz w:val="24"/>
        </w:rPr>
        <w:t xml:space="preserve"> </w:t>
      </w:r>
      <w:r>
        <w:rPr>
          <w:sz w:val="24"/>
        </w:rPr>
        <w:t>dalle leggi, dal decreto del Presidente della Repubblica 16 aprile 2013, n. 62, recante il codice di comportamento dei dipendenti pubblici e dal decreto ministeriale 8 agosto 2016, recante il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codice di comportamento dei dipendenti del Ministero dell’Interno, che trovano integrale applicazione anche ai lavoratori in </w:t>
      </w:r>
      <w:r>
        <w:rPr>
          <w:i/>
          <w:sz w:val="24"/>
        </w:rPr>
        <w:t>coworking</w:t>
      </w:r>
      <w:r>
        <w:rPr>
          <w:sz w:val="24"/>
        </w:rPr>
        <w:t>.</w:t>
      </w:r>
    </w:p>
    <w:p w14:paraId="3A8CD574" w14:textId="77777777" w:rsidR="0036735E" w:rsidRDefault="0036735E">
      <w:pPr>
        <w:pStyle w:val="Corpotesto"/>
        <w:spacing w:before="36"/>
      </w:pPr>
    </w:p>
    <w:p w14:paraId="47E5A080" w14:textId="77777777" w:rsidR="0036735E" w:rsidRDefault="00656723">
      <w:pPr>
        <w:pStyle w:val="Titolo1"/>
      </w:pPr>
      <w:r>
        <w:t>ARTICOLO</w:t>
      </w:r>
      <w:r>
        <w:rPr>
          <w:spacing w:val="-13"/>
        </w:rPr>
        <w:t xml:space="preserve"> </w:t>
      </w:r>
      <w:r>
        <w:rPr>
          <w:spacing w:val="-10"/>
        </w:rPr>
        <w:t>8</w:t>
      </w:r>
    </w:p>
    <w:p w14:paraId="4F4B34C7" w14:textId="77777777" w:rsidR="0036735E" w:rsidRDefault="00656723">
      <w:pPr>
        <w:pStyle w:val="Titolo2"/>
        <w:ind w:left="2328"/>
      </w:pPr>
      <w:r>
        <w:rPr>
          <w:spacing w:val="-2"/>
        </w:rPr>
        <w:t>Recesso</w:t>
      </w:r>
    </w:p>
    <w:p w14:paraId="13348DD0" w14:textId="77777777" w:rsidR="0036735E" w:rsidRDefault="0036735E">
      <w:pPr>
        <w:pStyle w:val="Corpotesto"/>
        <w:spacing w:before="82"/>
        <w:rPr>
          <w:b/>
        </w:rPr>
      </w:pPr>
    </w:p>
    <w:p w14:paraId="62311E08" w14:textId="77777777" w:rsidR="0036735E" w:rsidRDefault="00656723">
      <w:pPr>
        <w:pStyle w:val="Paragrafoelenco"/>
        <w:numPr>
          <w:ilvl w:val="0"/>
          <w:numId w:val="4"/>
        </w:numPr>
        <w:tabs>
          <w:tab w:val="left" w:pos="287"/>
        </w:tabs>
        <w:spacing w:line="276" w:lineRule="auto"/>
        <w:ind w:right="148"/>
        <w:jc w:val="both"/>
        <w:rPr>
          <w:sz w:val="24"/>
        </w:rPr>
      </w:pPr>
      <w:r>
        <w:rPr>
          <w:sz w:val="24"/>
        </w:rPr>
        <w:t xml:space="preserve">Durante il periodo di svolgimento dell’accordo di </w:t>
      </w:r>
      <w:r>
        <w:rPr>
          <w:i/>
          <w:sz w:val="24"/>
        </w:rPr>
        <w:t>coworking</w:t>
      </w:r>
      <w:r>
        <w:rPr>
          <w:sz w:val="24"/>
        </w:rPr>
        <w:t>, sia il dirigente che il lavoratore possono, con un preavviso non inferiore a 10 giorni e fornendo specifica motivazione, recedere dall’accordo e interromperne l’esecuzione prima della sua naturale scadenza.</w:t>
      </w:r>
    </w:p>
    <w:p w14:paraId="1159FEF6" w14:textId="77777777" w:rsidR="0036735E" w:rsidRDefault="00656723">
      <w:pPr>
        <w:pStyle w:val="Paragrafoelenco"/>
        <w:numPr>
          <w:ilvl w:val="0"/>
          <w:numId w:val="4"/>
        </w:numPr>
        <w:tabs>
          <w:tab w:val="left" w:pos="287"/>
        </w:tabs>
        <w:spacing w:line="276" w:lineRule="auto"/>
        <w:ind w:right="154"/>
        <w:jc w:val="both"/>
        <w:rPr>
          <w:sz w:val="24"/>
        </w:rPr>
      </w:pPr>
      <w:r>
        <w:rPr>
          <w:sz w:val="24"/>
        </w:rPr>
        <w:t>In caso di giustificato motivo le parti possono recedere dall’accordo in qualunque momento, senza preavviso.</w:t>
      </w:r>
    </w:p>
    <w:p w14:paraId="4496E5FA" w14:textId="549BE5F3" w:rsidR="0036735E" w:rsidRPr="00C04C98" w:rsidRDefault="00656723" w:rsidP="00C04C98">
      <w:pPr>
        <w:pStyle w:val="Paragrafoelenco"/>
        <w:numPr>
          <w:ilvl w:val="0"/>
          <w:numId w:val="4"/>
        </w:numPr>
        <w:tabs>
          <w:tab w:val="left" w:pos="286"/>
        </w:tabs>
        <w:spacing w:line="275" w:lineRule="exact"/>
        <w:ind w:left="286"/>
        <w:jc w:val="both"/>
        <w:rPr>
          <w:sz w:val="24"/>
        </w:rPr>
      </w:pP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suddetti</w:t>
      </w:r>
      <w:r>
        <w:rPr>
          <w:spacing w:val="-4"/>
          <w:sz w:val="24"/>
        </w:rPr>
        <w:t xml:space="preserve"> </w:t>
      </w:r>
      <w:r>
        <w:rPr>
          <w:sz w:val="24"/>
        </w:rPr>
        <w:t>casi,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tenuta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darne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 w:rsidR="00E72365">
        <w:rPr>
          <w:sz w:val="24"/>
        </w:rPr>
        <w:t>l</w:t>
      </w:r>
      <w:r w:rsidR="00C04C98">
        <w:rPr>
          <w:sz w:val="24"/>
        </w:rPr>
        <w:t xml:space="preserve"> Dipartimento per l’Amministrazione Generale, per le Politiche del Personale dell’Amministrazione Civile e per le Risorse </w:t>
      </w:r>
      <w:r w:rsidR="00C04C98" w:rsidRPr="00C04C98">
        <w:rPr>
          <w:sz w:val="24"/>
        </w:rPr>
        <w:t>Strumentali e Finanziarie e all’</w:t>
      </w:r>
      <w:r w:rsidR="00E72365" w:rsidRPr="00C04C98">
        <w:rPr>
          <w:sz w:val="24"/>
        </w:rPr>
        <w:t>’Ufficio II</w:t>
      </w:r>
      <w:r w:rsidR="00C04C98">
        <w:rPr>
          <w:sz w:val="24"/>
        </w:rPr>
        <w:t xml:space="preserve"> - </w:t>
      </w:r>
      <w:r w:rsidR="00E72365" w:rsidRPr="00C04C98">
        <w:rPr>
          <w:sz w:val="24"/>
        </w:rPr>
        <w:t>Affari generale e personale della Segreteria del Dipartimento della Pubblica Sicurezza.</w:t>
      </w:r>
    </w:p>
    <w:p w14:paraId="6C019404" w14:textId="77777777" w:rsidR="0036735E" w:rsidRDefault="0036735E">
      <w:pPr>
        <w:pStyle w:val="Corpotesto"/>
        <w:spacing w:before="80"/>
      </w:pPr>
    </w:p>
    <w:p w14:paraId="36CD53B7" w14:textId="77777777" w:rsidR="000D3E6E" w:rsidRDefault="000D3E6E">
      <w:pPr>
        <w:pStyle w:val="Titolo1"/>
      </w:pPr>
    </w:p>
    <w:p w14:paraId="13984262" w14:textId="08073E4A" w:rsidR="0036735E" w:rsidRDefault="00656723">
      <w:pPr>
        <w:pStyle w:val="Titolo1"/>
      </w:pPr>
      <w:r>
        <w:t>ARTICOLO</w:t>
      </w:r>
      <w:r>
        <w:rPr>
          <w:spacing w:val="-13"/>
        </w:rPr>
        <w:t xml:space="preserve"> </w:t>
      </w:r>
      <w:r>
        <w:rPr>
          <w:spacing w:val="-10"/>
        </w:rPr>
        <w:t>9</w:t>
      </w:r>
    </w:p>
    <w:p w14:paraId="533776DA" w14:textId="77777777" w:rsidR="0036735E" w:rsidRDefault="00656723">
      <w:pPr>
        <w:pStyle w:val="Titolo2"/>
        <w:ind w:left="124" w:right="258"/>
      </w:pPr>
      <w:r>
        <w:rPr>
          <w:spacing w:val="-2"/>
        </w:rPr>
        <w:t>Monitoraggio</w:t>
      </w:r>
    </w:p>
    <w:p w14:paraId="2E05D24B" w14:textId="77777777" w:rsidR="0036735E" w:rsidRDefault="0036735E">
      <w:pPr>
        <w:pStyle w:val="Titolo2"/>
      </w:pPr>
    </w:p>
    <w:p w14:paraId="4D0172BE" w14:textId="0DD80E8E" w:rsidR="0036735E" w:rsidRDefault="000D3E6E">
      <w:pPr>
        <w:pStyle w:val="Paragrafoelenco"/>
        <w:numPr>
          <w:ilvl w:val="0"/>
          <w:numId w:val="3"/>
        </w:numPr>
        <w:tabs>
          <w:tab w:val="left" w:pos="453"/>
          <w:tab w:val="left" w:pos="457"/>
        </w:tabs>
        <w:spacing w:before="1" w:line="276" w:lineRule="auto"/>
        <w:ind w:right="138" w:hanging="454"/>
        <w:jc w:val="both"/>
        <w:rPr>
          <w:sz w:val="24"/>
        </w:rPr>
      </w:pPr>
      <w:r>
        <w:rPr>
          <w:sz w:val="24"/>
        </w:rPr>
        <w:t>I</w:t>
      </w:r>
      <w:r w:rsidR="00656723">
        <w:rPr>
          <w:sz w:val="24"/>
        </w:rPr>
        <w:t xml:space="preserve">l dirigente della sede di lavoro redige, a conclusione del turno di </w:t>
      </w:r>
      <w:r w:rsidR="00656723">
        <w:rPr>
          <w:i/>
          <w:sz w:val="24"/>
        </w:rPr>
        <w:t>coworking</w:t>
      </w:r>
      <w:r w:rsidR="00656723">
        <w:rPr>
          <w:sz w:val="24"/>
        </w:rPr>
        <w:t xml:space="preserve">, una relazione sull’attività svolta in </w:t>
      </w:r>
      <w:r w:rsidR="00656723">
        <w:rPr>
          <w:i/>
          <w:sz w:val="24"/>
        </w:rPr>
        <w:t xml:space="preserve">coworking </w:t>
      </w:r>
      <w:r w:rsidR="00656723">
        <w:rPr>
          <w:sz w:val="24"/>
        </w:rPr>
        <w:t>e l</w:t>
      </w:r>
      <w:r w:rsidR="009A72EF">
        <w:rPr>
          <w:sz w:val="24"/>
        </w:rPr>
        <w:t>a</w:t>
      </w:r>
      <w:r w:rsidR="00656723">
        <w:rPr>
          <w:sz w:val="24"/>
        </w:rPr>
        <w:t xml:space="preserve"> trasmette al </w:t>
      </w:r>
      <w:r>
        <w:rPr>
          <w:sz w:val="24"/>
        </w:rPr>
        <w:t>Questore</w:t>
      </w:r>
      <w:r w:rsidR="00656723">
        <w:rPr>
          <w:sz w:val="24"/>
        </w:rPr>
        <w:t xml:space="preserve"> titolare della sede di lavoro.</w:t>
      </w:r>
    </w:p>
    <w:p w14:paraId="0A3AC6D3" w14:textId="77777777" w:rsidR="00BA5662" w:rsidRPr="00E22FEF" w:rsidRDefault="00BA5662" w:rsidP="00BA5662">
      <w:pPr>
        <w:pStyle w:val="Paragrafoelenco"/>
        <w:numPr>
          <w:ilvl w:val="0"/>
          <w:numId w:val="3"/>
        </w:numPr>
        <w:tabs>
          <w:tab w:val="left" w:pos="685"/>
          <w:tab w:val="left" w:pos="687"/>
        </w:tabs>
        <w:spacing w:before="1" w:line="276" w:lineRule="auto"/>
        <w:ind w:right="141"/>
        <w:jc w:val="both"/>
        <w:rPr>
          <w:sz w:val="24"/>
        </w:rPr>
      </w:pPr>
      <w:r w:rsidRPr="00E22FEF">
        <w:rPr>
          <w:sz w:val="24"/>
        </w:rPr>
        <w:t xml:space="preserve">Tutte le Questure, siano esse sedi di lavoro o uffici ospitanti, redigono, al termine del turno di </w:t>
      </w:r>
      <w:r w:rsidRPr="00E22FEF">
        <w:rPr>
          <w:i/>
          <w:sz w:val="24"/>
        </w:rPr>
        <w:t>coworking</w:t>
      </w:r>
      <w:r w:rsidRPr="00E22FEF">
        <w:rPr>
          <w:sz w:val="24"/>
        </w:rPr>
        <w:t xml:space="preserve">, una relazione sull’andamento del </w:t>
      </w:r>
      <w:r w:rsidRPr="00E22FEF">
        <w:rPr>
          <w:i/>
          <w:sz w:val="24"/>
        </w:rPr>
        <w:t>coworking</w:t>
      </w:r>
      <w:r w:rsidRPr="00E22FEF">
        <w:rPr>
          <w:sz w:val="24"/>
        </w:rPr>
        <w:t>, evidenziando anche le criticità riscontrate. Tali relazioni andranno inoltrate al</w:t>
      </w:r>
      <w:r>
        <w:rPr>
          <w:sz w:val="24"/>
        </w:rPr>
        <w:t xml:space="preserve"> </w:t>
      </w:r>
      <w:r w:rsidRPr="00744151">
        <w:rPr>
          <w:sz w:val="24"/>
        </w:rPr>
        <w:t>Dipartimento per l’Amministrazione Generale, per le Politiche del Personale dell’Amministrazione Civile e per le Risorse Strumentali e Finanziarie</w:t>
      </w:r>
      <w:r>
        <w:rPr>
          <w:sz w:val="24"/>
        </w:rPr>
        <w:t xml:space="preserve"> ed </w:t>
      </w:r>
      <w:r w:rsidRPr="00E22FEF">
        <w:rPr>
          <w:sz w:val="24"/>
        </w:rPr>
        <w:t>all’Ufficio II – Affari generali e personale della Segreteria del Dipartimento della Pubblica Sicurezza</w:t>
      </w:r>
      <w:r>
        <w:rPr>
          <w:sz w:val="24"/>
        </w:rPr>
        <w:t xml:space="preserve">. </w:t>
      </w:r>
    </w:p>
    <w:p w14:paraId="2A14EA53" w14:textId="77777777" w:rsidR="00BA5662" w:rsidRPr="00BA5662" w:rsidRDefault="00BA5662" w:rsidP="00BA5662">
      <w:pPr>
        <w:tabs>
          <w:tab w:val="left" w:pos="453"/>
          <w:tab w:val="left" w:pos="457"/>
        </w:tabs>
        <w:spacing w:before="1" w:line="276" w:lineRule="auto"/>
        <w:ind w:left="7" w:right="138"/>
        <w:rPr>
          <w:sz w:val="24"/>
        </w:rPr>
      </w:pPr>
    </w:p>
    <w:p w14:paraId="4B9BBEF6" w14:textId="77777777" w:rsidR="0036735E" w:rsidRDefault="0036735E">
      <w:pPr>
        <w:pStyle w:val="Corpotesto"/>
        <w:spacing w:before="39"/>
      </w:pPr>
    </w:p>
    <w:p w14:paraId="30F9B856" w14:textId="77777777" w:rsidR="0036735E" w:rsidRDefault="00656723">
      <w:pPr>
        <w:pStyle w:val="Titolo1"/>
      </w:pPr>
      <w:r>
        <w:t>ARTICOLO</w:t>
      </w:r>
      <w:r>
        <w:rPr>
          <w:spacing w:val="-13"/>
        </w:rPr>
        <w:t xml:space="preserve"> </w:t>
      </w:r>
      <w:r>
        <w:rPr>
          <w:spacing w:val="-5"/>
        </w:rPr>
        <w:t>10</w:t>
      </w:r>
    </w:p>
    <w:p w14:paraId="77219454" w14:textId="77777777" w:rsidR="0036735E" w:rsidRDefault="00656723">
      <w:pPr>
        <w:pStyle w:val="Titolo2"/>
        <w:ind w:right="2463"/>
      </w:pPr>
      <w:r>
        <w:t>Autorizzazione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14:paraId="5E445998" w14:textId="77777777" w:rsidR="0036735E" w:rsidRDefault="0036735E">
      <w:pPr>
        <w:pStyle w:val="Corpotesto"/>
        <w:spacing w:before="82"/>
        <w:rPr>
          <w:b/>
        </w:rPr>
      </w:pPr>
    </w:p>
    <w:p w14:paraId="7F2DF874" w14:textId="77777777" w:rsidR="0036735E" w:rsidRDefault="00656723">
      <w:pPr>
        <w:pStyle w:val="Paragrafoelenco"/>
        <w:numPr>
          <w:ilvl w:val="0"/>
          <w:numId w:val="2"/>
        </w:numPr>
        <w:tabs>
          <w:tab w:val="left" w:pos="343"/>
        </w:tabs>
        <w:spacing w:line="276" w:lineRule="auto"/>
        <w:ind w:right="150"/>
        <w:jc w:val="both"/>
        <w:rPr>
          <w:sz w:val="24"/>
        </w:rPr>
      </w:pPr>
      <w:r>
        <w:rPr>
          <w:sz w:val="24"/>
        </w:rPr>
        <w:t>Il/La sig./sig.ra o dott./dott.ssa … autorizza l’Amministrazione al trattamento dei propri dati personali, ai sensi del decreto legislativo n. 196/2003 e del GDPR n. 2016/679/UE</w:t>
      </w:r>
      <w:r>
        <w:rPr>
          <w:spacing w:val="40"/>
          <w:sz w:val="24"/>
        </w:rPr>
        <w:t xml:space="preserve"> </w:t>
      </w:r>
      <w:r>
        <w:rPr>
          <w:sz w:val="24"/>
        </w:rPr>
        <w:t>(Regolamento europeo sulla protezione dati), per le finalità connesse e strumentali alla gestione del presente accordo.</w:t>
      </w:r>
    </w:p>
    <w:p w14:paraId="21A16AFC" w14:textId="77777777" w:rsidR="0036735E" w:rsidRDefault="0036735E">
      <w:pPr>
        <w:pStyle w:val="Corpotesto"/>
        <w:spacing w:before="38"/>
      </w:pPr>
    </w:p>
    <w:p w14:paraId="48920E4D" w14:textId="77777777" w:rsidR="0036735E" w:rsidRDefault="00656723">
      <w:pPr>
        <w:pStyle w:val="Titolo1"/>
        <w:ind w:left="2328"/>
      </w:pPr>
      <w:r>
        <w:t>ARTICOLO</w:t>
      </w:r>
      <w:r>
        <w:rPr>
          <w:spacing w:val="-14"/>
        </w:rPr>
        <w:t xml:space="preserve"> </w:t>
      </w:r>
      <w:r>
        <w:rPr>
          <w:spacing w:val="-5"/>
        </w:rPr>
        <w:t>11</w:t>
      </w:r>
    </w:p>
    <w:p w14:paraId="263B8820" w14:textId="77777777" w:rsidR="0036735E" w:rsidRDefault="00656723">
      <w:pPr>
        <w:pStyle w:val="Titolo2"/>
        <w:ind w:right="2464"/>
      </w:pPr>
      <w:r>
        <w:t>Disposizioni</w:t>
      </w:r>
      <w:r>
        <w:rPr>
          <w:spacing w:val="-9"/>
        </w:rPr>
        <w:t xml:space="preserve"> </w:t>
      </w:r>
      <w:r>
        <w:rPr>
          <w:spacing w:val="-2"/>
        </w:rPr>
        <w:t>finali</w:t>
      </w:r>
    </w:p>
    <w:p w14:paraId="54E1F988" w14:textId="77777777" w:rsidR="0036735E" w:rsidRDefault="0036735E">
      <w:pPr>
        <w:pStyle w:val="Corpotesto"/>
        <w:spacing w:before="82"/>
        <w:rPr>
          <w:b/>
        </w:rPr>
      </w:pPr>
    </w:p>
    <w:p w14:paraId="7C2EC24D" w14:textId="55A24F98" w:rsidR="0036735E" w:rsidRDefault="00656723">
      <w:pPr>
        <w:pStyle w:val="Paragrafoelenco"/>
        <w:numPr>
          <w:ilvl w:val="0"/>
          <w:numId w:val="1"/>
        </w:numPr>
        <w:tabs>
          <w:tab w:val="left" w:pos="343"/>
        </w:tabs>
        <w:spacing w:line="276" w:lineRule="auto"/>
        <w:ind w:right="148"/>
        <w:jc w:val="both"/>
        <w:rPr>
          <w:sz w:val="24"/>
        </w:rPr>
      </w:pPr>
      <w:r>
        <w:rPr>
          <w:sz w:val="24"/>
        </w:rPr>
        <w:t>Per quanto non espressamente disposto dal presente accordo, si fa rinvio alle disposizioni contenute nel Regolamento indicato in premessa e alle disposizioni che regolano gli istituti che disciplinano il rapporto di lavoro del personale dell’Amministrazione civil</w:t>
      </w:r>
      <w:r w:rsidR="00E72365">
        <w:rPr>
          <w:sz w:val="24"/>
        </w:rPr>
        <w:t xml:space="preserve">e. </w:t>
      </w:r>
    </w:p>
    <w:p w14:paraId="28E0F365" w14:textId="77777777" w:rsidR="0036735E" w:rsidRDefault="0036735E">
      <w:pPr>
        <w:pStyle w:val="Corpotesto"/>
        <w:spacing w:before="40"/>
      </w:pPr>
    </w:p>
    <w:p w14:paraId="58E62110" w14:textId="77777777" w:rsidR="0036735E" w:rsidRDefault="00656723">
      <w:pPr>
        <w:ind w:left="343"/>
        <w:rPr>
          <w:i/>
          <w:sz w:val="24"/>
        </w:rPr>
      </w:pPr>
      <w:r>
        <w:rPr>
          <w:i/>
          <w:sz w:val="24"/>
        </w:rPr>
        <w:t>(Luogo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data)</w:t>
      </w:r>
    </w:p>
    <w:p w14:paraId="0F8F4592" w14:textId="77777777" w:rsidR="0036735E" w:rsidRDefault="0036735E">
      <w:pPr>
        <w:pStyle w:val="Corpotesto"/>
        <w:spacing w:before="82"/>
        <w:rPr>
          <w:i/>
        </w:rPr>
      </w:pPr>
    </w:p>
    <w:p w14:paraId="066CB4F4" w14:textId="77777777" w:rsidR="0036735E" w:rsidRDefault="00656723">
      <w:pPr>
        <w:pStyle w:val="Corpotesto"/>
        <w:tabs>
          <w:tab w:val="left" w:pos="5674"/>
        </w:tabs>
        <w:ind w:left="343"/>
        <w:rPr>
          <w:i/>
        </w:rPr>
      </w:pPr>
      <w:r>
        <w:t>IL</w:t>
      </w:r>
      <w:r>
        <w:rPr>
          <w:spacing w:val="-1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DELL’UFFICIO</w:t>
      </w:r>
      <w:r>
        <w:tab/>
        <w:t>IL</w:t>
      </w:r>
      <w:r>
        <w:rPr>
          <w:spacing w:val="31"/>
        </w:rPr>
        <w:t xml:space="preserve"> </w:t>
      </w:r>
      <w:r>
        <w:t>LAVORATORE</w:t>
      </w:r>
      <w:r>
        <w:rPr>
          <w:spacing w:val="42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i/>
          <w:spacing w:val="-2"/>
        </w:rPr>
        <w:t>COWORKING</w:t>
      </w:r>
    </w:p>
    <w:sectPr w:rsidR="0036735E">
      <w:pgSz w:w="11910" w:h="16840"/>
      <w:pgMar w:top="1680" w:right="992" w:bottom="920" w:left="1133" w:header="406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F6EF" w14:textId="77777777" w:rsidR="002C61BD" w:rsidRDefault="00656723">
      <w:r>
        <w:separator/>
      </w:r>
    </w:p>
  </w:endnote>
  <w:endnote w:type="continuationSeparator" w:id="0">
    <w:p w14:paraId="348AA365" w14:textId="77777777" w:rsidR="002C61BD" w:rsidRDefault="0065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3ACA" w14:textId="77777777" w:rsidR="0036735E" w:rsidRDefault="0065672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6F93E5C" wp14:editId="72D9FE79">
              <wp:simplePos x="0" y="0"/>
              <wp:positionH relativeFrom="page">
                <wp:posOffset>3712209</wp:posOffset>
              </wp:positionH>
              <wp:positionV relativeFrom="page">
                <wp:posOffset>10088748</wp:posOffset>
              </wp:positionV>
              <wp:extent cx="1524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15E00" w14:textId="77777777" w:rsidR="0036735E" w:rsidRDefault="00656723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93E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2.3pt;margin-top:794.4pt;width:12pt;height:13.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" filled="f" stroked="f">
              <v:textbox inset="0,0,0,0">
                <w:txbxContent>
                  <w:p w14:paraId="4FB15E00" w14:textId="77777777" w:rsidR="0036735E" w:rsidRDefault="00656723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AFFD" w14:textId="77777777" w:rsidR="002C61BD" w:rsidRDefault="00656723">
      <w:r>
        <w:separator/>
      </w:r>
    </w:p>
  </w:footnote>
  <w:footnote w:type="continuationSeparator" w:id="0">
    <w:p w14:paraId="1AD020F3" w14:textId="77777777" w:rsidR="002C61BD" w:rsidRDefault="0065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1010" w14:textId="110778B9" w:rsidR="0036735E" w:rsidRDefault="0065672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66C85379" wp14:editId="66AF19A9">
              <wp:simplePos x="0" y="0"/>
              <wp:positionH relativeFrom="page">
                <wp:posOffset>1090930</wp:posOffset>
              </wp:positionH>
              <wp:positionV relativeFrom="page">
                <wp:posOffset>672827</wp:posOffset>
              </wp:positionV>
              <wp:extent cx="5082540" cy="306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2540" cy="306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46ADC" w14:textId="429EFCD2" w:rsidR="0036735E" w:rsidRDefault="001C2BD8" w:rsidP="001C2BD8">
                          <w:pPr>
                            <w:spacing w:before="3"/>
                            <w:ind w:left="20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40"/>
                            </w:rPr>
                            <w:t>Questura di…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853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5.9pt;margin-top:53pt;width:400.2pt;height:24.1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" filled="f" stroked="f">
              <v:textbox inset="0,0,0,0">
                <w:txbxContent>
                  <w:p w14:paraId="30046ADC" w14:textId="429EFCD2" w:rsidR="0036735E" w:rsidRDefault="001C2BD8" w:rsidP="001C2BD8">
                    <w:pPr>
                      <w:spacing w:before="3"/>
                      <w:ind w:left="20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40"/>
                      </w:rPr>
                      <w:t>Questura di…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5EE4"/>
    <w:multiLevelType w:val="hybridMultilevel"/>
    <w:tmpl w:val="58E84F32"/>
    <w:lvl w:ilvl="0" w:tplc="C4F68EDE">
      <w:start w:val="1"/>
      <w:numFmt w:val="decimal"/>
      <w:lvlText w:val="%1."/>
      <w:lvlJc w:val="left"/>
      <w:pPr>
        <w:ind w:left="34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FC6AF6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B630D4B2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6C2689C2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82D6EF16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CD46918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2926E412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1B9A2498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4B3CD5C6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11BB62F3"/>
    <w:multiLevelType w:val="hybridMultilevel"/>
    <w:tmpl w:val="BEB0F762"/>
    <w:lvl w:ilvl="0" w:tplc="360CC9F6">
      <w:start w:val="1"/>
      <w:numFmt w:val="decimal"/>
      <w:lvlText w:val="%1."/>
      <w:lvlJc w:val="left"/>
      <w:pPr>
        <w:ind w:left="34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6E1486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AFFAA1CC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A78E6C4A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B9EE604E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FBD0E25A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4B64AB9A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A49A520A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9BD48D80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2" w15:restartNumberingAfterBreak="0">
    <w:nsid w:val="140122DD"/>
    <w:multiLevelType w:val="hybridMultilevel"/>
    <w:tmpl w:val="76AC16C4"/>
    <w:lvl w:ilvl="0" w:tplc="DB90D7A2">
      <w:start w:val="1"/>
      <w:numFmt w:val="decimal"/>
      <w:lvlText w:val="%1."/>
      <w:lvlJc w:val="left"/>
      <w:pPr>
        <w:ind w:left="34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7E62006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F2E8656A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10A4E498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2BB4FF3E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81BA1BBA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2D9AE58A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8E1E807E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07CC894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3" w15:restartNumberingAfterBreak="0">
    <w:nsid w:val="313F76C6"/>
    <w:multiLevelType w:val="hybridMultilevel"/>
    <w:tmpl w:val="DB341B7C"/>
    <w:lvl w:ilvl="0" w:tplc="AD0ACB78">
      <w:start w:val="1"/>
      <w:numFmt w:val="decimal"/>
      <w:lvlText w:val="%1."/>
      <w:lvlJc w:val="left"/>
      <w:pPr>
        <w:ind w:left="28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6D42B1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D16D10E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7D5A607E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21589342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B672AA94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8F5C5464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E05A5F9E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C2141FD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7B721E9"/>
    <w:multiLevelType w:val="hybridMultilevel"/>
    <w:tmpl w:val="245A1CCA"/>
    <w:lvl w:ilvl="0" w:tplc="E58A66A8">
      <w:start w:val="1"/>
      <w:numFmt w:val="decimal"/>
      <w:lvlText w:val="%1."/>
      <w:lvlJc w:val="left"/>
      <w:pPr>
        <w:ind w:left="457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D38542C">
      <w:numFmt w:val="bullet"/>
      <w:lvlText w:val="•"/>
      <w:lvlJc w:val="left"/>
      <w:pPr>
        <w:ind w:left="1392" w:hanging="450"/>
      </w:pPr>
      <w:rPr>
        <w:rFonts w:hint="default"/>
        <w:lang w:val="it-IT" w:eastAsia="en-US" w:bidi="ar-SA"/>
      </w:rPr>
    </w:lvl>
    <w:lvl w:ilvl="2" w:tplc="6CEE7D6E">
      <w:numFmt w:val="bullet"/>
      <w:lvlText w:val="•"/>
      <w:lvlJc w:val="left"/>
      <w:pPr>
        <w:ind w:left="2324" w:hanging="450"/>
      </w:pPr>
      <w:rPr>
        <w:rFonts w:hint="default"/>
        <w:lang w:val="it-IT" w:eastAsia="en-US" w:bidi="ar-SA"/>
      </w:rPr>
    </w:lvl>
    <w:lvl w:ilvl="3" w:tplc="7458CC4E">
      <w:numFmt w:val="bullet"/>
      <w:lvlText w:val="•"/>
      <w:lvlJc w:val="left"/>
      <w:pPr>
        <w:ind w:left="3256" w:hanging="450"/>
      </w:pPr>
      <w:rPr>
        <w:rFonts w:hint="default"/>
        <w:lang w:val="it-IT" w:eastAsia="en-US" w:bidi="ar-SA"/>
      </w:rPr>
    </w:lvl>
    <w:lvl w:ilvl="4" w:tplc="718C7780">
      <w:numFmt w:val="bullet"/>
      <w:lvlText w:val="•"/>
      <w:lvlJc w:val="left"/>
      <w:pPr>
        <w:ind w:left="4188" w:hanging="450"/>
      </w:pPr>
      <w:rPr>
        <w:rFonts w:hint="default"/>
        <w:lang w:val="it-IT" w:eastAsia="en-US" w:bidi="ar-SA"/>
      </w:rPr>
    </w:lvl>
    <w:lvl w:ilvl="5" w:tplc="E97A8C8E">
      <w:numFmt w:val="bullet"/>
      <w:lvlText w:val="•"/>
      <w:lvlJc w:val="left"/>
      <w:pPr>
        <w:ind w:left="5120" w:hanging="450"/>
      </w:pPr>
      <w:rPr>
        <w:rFonts w:hint="default"/>
        <w:lang w:val="it-IT" w:eastAsia="en-US" w:bidi="ar-SA"/>
      </w:rPr>
    </w:lvl>
    <w:lvl w:ilvl="6" w:tplc="9228781A">
      <w:numFmt w:val="bullet"/>
      <w:lvlText w:val="•"/>
      <w:lvlJc w:val="left"/>
      <w:pPr>
        <w:ind w:left="6052" w:hanging="450"/>
      </w:pPr>
      <w:rPr>
        <w:rFonts w:hint="default"/>
        <w:lang w:val="it-IT" w:eastAsia="en-US" w:bidi="ar-SA"/>
      </w:rPr>
    </w:lvl>
    <w:lvl w:ilvl="7" w:tplc="F2E60260">
      <w:numFmt w:val="bullet"/>
      <w:lvlText w:val="•"/>
      <w:lvlJc w:val="left"/>
      <w:pPr>
        <w:ind w:left="6984" w:hanging="450"/>
      </w:pPr>
      <w:rPr>
        <w:rFonts w:hint="default"/>
        <w:lang w:val="it-IT" w:eastAsia="en-US" w:bidi="ar-SA"/>
      </w:rPr>
    </w:lvl>
    <w:lvl w:ilvl="8" w:tplc="956AA4CC">
      <w:numFmt w:val="bullet"/>
      <w:lvlText w:val="•"/>
      <w:lvlJc w:val="left"/>
      <w:pPr>
        <w:ind w:left="7916" w:hanging="450"/>
      </w:pPr>
      <w:rPr>
        <w:rFonts w:hint="default"/>
        <w:lang w:val="it-IT" w:eastAsia="en-US" w:bidi="ar-SA"/>
      </w:rPr>
    </w:lvl>
  </w:abstractNum>
  <w:abstractNum w:abstractNumId="5" w15:restartNumberingAfterBreak="0">
    <w:nsid w:val="3DC606F5"/>
    <w:multiLevelType w:val="hybridMultilevel"/>
    <w:tmpl w:val="26726216"/>
    <w:lvl w:ilvl="0" w:tplc="4DAC408A">
      <w:start w:val="1"/>
      <w:numFmt w:val="decimal"/>
      <w:lvlText w:val="%1."/>
      <w:lvlJc w:val="left"/>
      <w:pPr>
        <w:ind w:left="34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FA95F8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F2B83BEE">
      <w:numFmt w:val="bullet"/>
      <w:lvlText w:val="•"/>
      <w:lvlJc w:val="left"/>
      <w:pPr>
        <w:ind w:left="1566" w:hanging="140"/>
      </w:pPr>
      <w:rPr>
        <w:rFonts w:hint="default"/>
        <w:lang w:val="it-IT" w:eastAsia="en-US" w:bidi="ar-SA"/>
      </w:rPr>
    </w:lvl>
    <w:lvl w:ilvl="3" w:tplc="737E14CE">
      <w:numFmt w:val="bullet"/>
      <w:lvlText w:val="•"/>
      <w:lvlJc w:val="left"/>
      <w:pPr>
        <w:ind w:left="2593" w:hanging="140"/>
      </w:pPr>
      <w:rPr>
        <w:rFonts w:hint="default"/>
        <w:lang w:val="it-IT" w:eastAsia="en-US" w:bidi="ar-SA"/>
      </w:rPr>
    </w:lvl>
    <w:lvl w:ilvl="4" w:tplc="82EABA7A">
      <w:numFmt w:val="bullet"/>
      <w:lvlText w:val="•"/>
      <w:lvlJc w:val="left"/>
      <w:pPr>
        <w:ind w:left="3620" w:hanging="140"/>
      </w:pPr>
      <w:rPr>
        <w:rFonts w:hint="default"/>
        <w:lang w:val="it-IT" w:eastAsia="en-US" w:bidi="ar-SA"/>
      </w:rPr>
    </w:lvl>
    <w:lvl w:ilvl="5" w:tplc="741CC6B4">
      <w:numFmt w:val="bullet"/>
      <w:lvlText w:val="•"/>
      <w:lvlJc w:val="left"/>
      <w:pPr>
        <w:ind w:left="4647" w:hanging="140"/>
      </w:pPr>
      <w:rPr>
        <w:rFonts w:hint="default"/>
        <w:lang w:val="it-IT" w:eastAsia="en-US" w:bidi="ar-SA"/>
      </w:rPr>
    </w:lvl>
    <w:lvl w:ilvl="6" w:tplc="71BCC59A">
      <w:numFmt w:val="bullet"/>
      <w:lvlText w:val="•"/>
      <w:lvlJc w:val="left"/>
      <w:pPr>
        <w:ind w:left="5673" w:hanging="140"/>
      </w:pPr>
      <w:rPr>
        <w:rFonts w:hint="default"/>
        <w:lang w:val="it-IT" w:eastAsia="en-US" w:bidi="ar-SA"/>
      </w:rPr>
    </w:lvl>
    <w:lvl w:ilvl="7" w:tplc="4F5AC4DA">
      <w:numFmt w:val="bullet"/>
      <w:lvlText w:val="•"/>
      <w:lvlJc w:val="left"/>
      <w:pPr>
        <w:ind w:left="6700" w:hanging="140"/>
      </w:pPr>
      <w:rPr>
        <w:rFonts w:hint="default"/>
        <w:lang w:val="it-IT" w:eastAsia="en-US" w:bidi="ar-SA"/>
      </w:rPr>
    </w:lvl>
    <w:lvl w:ilvl="8" w:tplc="8EACF808">
      <w:numFmt w:val="bullet"/>
      <w:lvlText w:val="•"/>
      <w:lvlJc w:val="left"/>
      <w:pPr>
        <w:ind w:left="7727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4A5A2CB5"/>
    <w:multiLevelType w:val="hybridMultilevel"/>
    <w:tmpl w:val="B67090FA"/>
    <w:lvl w:ilvl="0" w:tplc="5E6841DC">
      <w:start w:val="1"/>
      <w:numFmt w:val="decimal"/>
      <w:lvlText w:val="%1."/>
      <w:lvlJc w:val="left"/>
      <w:pPr>
        <w:ind w:left="343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98AACE">
      <w:numFmt w:val="bullet"/>
      <w:lvlText w:val="•"/>
      <w:lvlJc w:val="left"/>
      <w:pPr>
        <w:ind w:left="1284" w:hanging="338"/>
      </w:pPr>
      <w:rPr>
        <w:rFonts w:hint="default"/>
        <w:lang w:val="it-IT" w:eastAsia="en-US" w:bidi="ar-SA"/>
      </w:rPr>
    </w:lvl>
    <w:lvl w:ilvl="2" w:tplc="25244862">
      <w:numFmt w:val="bullet"/>
      <w:lvlText w:val="•"/>
      <w:lvlJc w:val="left"/>
      <w:pPr>
        <w:ind w:left="2228" w:hanging="338"/>
      </w:pPr>
      <w:rPr>
        <w:rFonts w:hint="default"/>
        <w:lang w:val="it-IT" w:eastAsia="en-US" w:bidi="ar-SA"/>
      </w:rPr>
    </w:lvl>
    <w:lvl w:ilvl="3" w:tplc="5DE6BCC2">
      <w:numFmt w:val="bullet"/>
      <w:lvlText w:val="•"/>
      <w:lvlJc w:val="left"/>
      <w:pPr>
        <w:ind w:left="3172" w:hanging="338"/>
      </w:pPr>
      <w:rPr>
        <w:rFonts w:hint="default"/>
        <w:lang w:val="it-IT" w:eastAsia="en-US" w:bidi="ar-SA"/>
      </w:rPr>
    </w:lvl>
    <w:lvl w:ilvl="4" w:tplc="035AD488">
      <w:numFmt w:val="bullet"/>
      <w:lvlText w:val="•"/>
      <w:lvlJc w:val="left"/>
      <w:pPr>
        <w:ind w:left="4116" w:hanging="338"/>
      </w:pPr>
      <w:rPr>
        <w:rFonts w:hint="default"/>
        <w:lang w:val="it-IT" w:eastAsia="en-US" w:bidi="ar-SA"/>
      </w:rPr>
    </w:lvl>
    <w:lvl w:ilvl="5" w:tplc="E6F86302">
      <w:numFmt w:val="bullet"/>
      <w:lvlText w:val="•"/>
      <w:lvlJc w:val="left"/>
      <w:pPr>
        <w:ind w:left="5060" w:hanging="338"/>
      </w:pPr>
      <w:rPr>
        <w:rFonts w:hint="default"/>
        <w:lang w:val="it-IT" w:eastAsia="en-US" w:bidi="ar-SA"/>
      </w:rPr>
    </w:lvl>
    <w:lvl w:ilvl="6" w:tplc="C1A45348">
      <w:numFmt w:val="bullet"/>
      <w:lvlText w:val="•"/>
      <w:lvlJc w:val="left"/>
      <w:pPr>
        <w:ind w:left="6004" w:hanging="338"/>
      </w:pPr>
      <w:rPr>
        <w:rFonts w:hint="default"/>
        <w:lang w:val="it-IT" w:eastAsia="en-US" w:bidi="ar-SA"/>
      </w:rPr>
    </w:lvl>
    <w:lvl w:ilvl="7" w:tplc="663A2F82">
      <w:numFmt w:val="bullet"/>
      <w:lvlText w:val="•"/>
      <w:lvlJc w:val="left"/>
      <w:pPr>
        <w:ind w:left="6948" w:hanging="338"/>
      </w:pPr>
      <w:rPr>
        <w:rFonts w:hint="default"/>
        <w:lang w:val="it-IT" w:eastAsia="en-US" w:bidi="ar-SA"/>
      </w:rPr>
    </w:lvl>
    <w:lvl w:ilvl="8" w:tplc="ECDAEF50">
      <w:numFmt w:val="bullet"/>
      <w:lvlText w:val="•"/>
      <w:lvlJc w:val="left"/>
      <w:pPr>
        <w:ind w:left="7892" w:hanging="338"/>
      </w:pPr>
      <w:rPr>
        <w:rFonts w:hint="default"/>
        <w:lang w:val="it-IT" w:eastAsia="en-US" w:bidi="ar-SA"/>
      </w:rPr>
    </w:lvl>
  </w:abstractNum>
  <w:abstractNum w:abstractNumId="7" w15:restartNumberingAfterBreak="0">
    <w:nsid w:val="4E3A3C45"/>
    <w:multiLevelType w:val="hybridMultilevel"/>
    <w:tmpl w:val="B2141FBA"/>
    <w:lvl w:ilvl="0" w:tplc="7D84B66A">
      <w:start w:val="1"/>
      <w:numFmt w:val="decimal"/>
      <w:lvlText w:val="%1."/>
      <w:lvlJc w:val="left"/>
      <w:pPr>
        <w:ind w:left="28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DAE2BC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DC7CFF6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3005910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1FEC0CC2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DB1EA8F8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DE923E8A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A86AE1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3021B0E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4FF06E91"/>
    <w:multiLevelType w:val="hybridMultilevel"/>
    <w:tmpl w:val="02DC1B22"/>
    <w:lvl w:ilvl="0" w:tplc="4BDE0EB4">
      <w:start w:val="1"/>
      <w:numFmt w:val="decimal"/>
      <w:lvlText w:val="%1."/>
      <w:lvlJc w:val="left"/>
      <w:pPr>
        <w:ind w:left="34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768A432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92343CEC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7B3E9238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E5E87498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629EA15A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9E1281A0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705635BA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B2947C20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9" w15:restartNumberingAfterBreak="0">
    <w:nsid w:val="678814D3"/>
    <w:multiLevelType w:val="hybridMultilevel"/>
    <w:tmpl w:val="2D7C5FBA"/>
    <w:lvl w:ilvl="0" w:tplc="F9E8F47E">
      <w:start w:val="1"/>
      <w:numFmt w:val="decimal"/>
      <w:lvlText w:val="%1."/>
      <w:lvlJc w:val="left"/>
      <w:pPr>
        <w:ind w:left="34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1C369B4E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642EBC18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83DE5AF0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34529010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5FD615D6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34341224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605ADFE0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1C3481BA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10" w15:restartNumberingAfterBreak="0">
    <w:nsid w:val="6D4D7D26"/>
    <w:multiLevelType w:val="hybridMultilevel"/>
    <w:tmpl w:val="DAC67FD2"/>
    <w:lvl w:ilvl="0" w:tplc="196C9BBC">
      <w:start w:val="1"/>
      <w:numFmt w:val="decimal"/>
      <w:lvlText w:val="%1."/>
      <w:lvlJc w:val="left"/>
      <w:pPr>
        <w:ind w:left="687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EC0BE6">
      <w:numFmt w:val="bullet"/>
      <w:lvlText w:val="•"/>
      <w:lvlJc w:val="left"/>
      <w:pPr>
        <w:ind w:left="1590" w:hanging="566"/>
      </w:pPr>
      <w:rPr>
        <w:rFonts w:hint="default"/>
        <w:lang w:val="it-IT" w:eastAsia="en-US" w:bidi="ar-SA"/>
      </w:rPr>
    </w:lvl>
    <w:lvl w:ilvl="2" w:tplc="CB2A9870">
      <w:numFmt w:val="bullet"/>
      <w:lvlText w:val="•"/>
      <w:lvlJc w:val="left"/>
      <w:pPr>
        <w:ind w:left="2500" w:hanging="566"/>
      </w:pPr>
      <w:rPr>
        <w:rFonts w:hint="default"/>
        <w:lang w:val="it-IT" w:eastAsia="en-US" w:bidi="ar-SA"/>
      </w:rPr>
    </w:lvl>
    <w:lvl w:ilvl="3" w:tplc="66543E22">
      <w:numFmt w:val="bullet"/>
      <w:lvlText w:val="•"/>
      <w:lvlJc w:val="left"/>
      <w:pPr>
        <w:ind w:left="3410" w:hanging="566"/>
      </w:pPr>
      <w:rPr>
        <w:rFonts w:hint="default"/>
        <w:lang w:val="it-IT" w:eastAsia="en-US" w:bidi="ar-SA"/>
      </w:rPr>
    </w:lvl>
    <w:lvl w:ilvl="4" w:tplc="F6689C9E">
      <w:numFmt w:val="bullet"/>
      <w:lvlText w:val="•"/>
      <w:lvlJc w:val="left"/>
      <w:pPr>
        <w:ind w:left="4320" w:hanging="566"/>
      </w:pPr>
      <w:rPr>
        <w:rFonts w:hint="default"/>
        <w:lang w:val="it-IT" w:eastAsia="en-US" w:bidi="ar-SA"/>
      </w:rPr>
    </w:lvl>
    <w:lvl w:ilvl="5" w:tplc="F788C048">
      <w:numFmt w:val="bullet"/>
      <w:lvlText w:val="•"/>
      <w:lvlJc w:val="left"/>
      <w:pPr>
        <w:ind w:left="5230" w:hanging="566"/>
      </w:pPr>
      <w:rPr>
        <w:rFonts w:hint="default"/>
        <w:lang w:val="it-IT" w:eastAsia="en-US" w:bidi="ar-SA"/>
      </w:rPr>
    </w:lvl>
    <w:lvl w:ilvl="6" w:tplc="FCD666CA">
      <w:numFmt w:val="bullet"/>
      <w:lvlText w:val="•"/>
      <w:lvlJc w:val="left"/>
      <w:pPr>
        <w:ind w:left="6140" w:hanging="566"/>
      </w:pPr>
      <w:rPr>
        <w:rFonts w:hint="default"/>
        <w:lang w:val="it-IT" w:eastAsia="en-US" w:bidi="ar-SA"/>
      </w:rPr>
    </w:lvl>
    <w:lvl w:ilvl="7" w:tplc="AB34584C">
      <w:numFmt w:val="bullet"/>
      <w:lvlText w:val="•"/>
      <w:lvlJc w:val="left"/>
      <w:pPr>
        <w:ind w:left="7050" w:hanging="566"/>
      </w:pPr>
      <w:rPr>
        <w:rFonts w:hint="default"/>
        <w:lang w:val="it-IT" w:eastAsia="en-US" w:bidi="ar-SA"/>
      </w:rPr>
    </w:lvl>
    <w:lvl w:ilvl="8" w:tplc="DA9E7D06">
      <w:numFmt w:val="bullet"/>
      <w:lvlText w:val="•"/>
      <w:lvlJc w:val="left"/>
      <w:pPr>
        <w:ind w:left="7960" w:hanging="566"/>
      </w:pPr>
      <w:rPr>
        <w:rFonts w:hint="default"/>
        <w:lang w:val="it-IT" w:eastAsia="en-US" w:bidi="ar-SA"/>
      </w:rPr>
    </w:lvl>
  </w:abstractNum>
  <w:abstractNum w:abstractNumId="11" w15:restartNumberingAfterBreak="0">
    <w:nsid w:val="78B33F84"/>
    <w:multiLevelType w:val="hybridMultilevel"/>
    <w:tmpl w:val="BB3A4A74"/>
    <w:lvl w:ilvl="0" w:tplc="A6D6E41E">
      <w:start w:val="1"/>
      <w:numFmt w:val="decimal"/>
      <w:lvlText w:val="%1."/>
      <w:lvlJc w:val="left"/>
      <w:pPr>
        <w:ind w:left="341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EF890CE">
      <w:numFmt w:val="bullet"/>
      <w:lvlText w:val="•"/>
      <w:lvlJc w:val="left"/>
      <w:pPr>
        <w:ind w:left="1284" w:hanging="338"/>
      </w:pPr>
      <w:rPr>
        <w:rFonts w:hint="default"/>
        <w:lang w:val="it-IT" w:eastAsia="en-US" w:bidi="ar-SA"/>
      </w:rPr>
    </w:lvl>
    <w:lvl w:ilvl="2" w:tplc="963AD038">
      <w:numFmt w:val="bullet"/>
      <w:lvlText w:val="•"/>
      <w:lvlJc w:val="left"/>
      <w:pPr>
        <w:ind w:left="2228" w:hanging="338"/>
      </w:pPr>
      <w:rPr>
        <w:rFonts w:hint="default"/>
        <w:lang w:val="it-IT" w:eastAsia="en-US" w:bidi="ar-SA"/>
      </w:rPr>
    </w:lvl>
    <w:lvl w:ilvl="3" w:tplc="6F825870">
      <w:numFmt w:val="bullet"/>
      <w:lvlText w:val="•"/>
      <w:lvlJc w:val="left"/>
      <w:pPr>
        <w:ind w:left="3172" w:hanging="338"/>
      </w:pPr>
      <w:rPr>
        <w:rFonts w:hint="default"/>
        <w:lang w:val="it-IT" w:eastAsia="en-US" w:bidi="ar-SA"/>
      </w:rPr>
    </w:lvl>
    <w:lvl w:ilvl="4" w:tplc="2A5A2F48">
      <w:numFmt w:val="bullet"/>
      <w:lvlText w:val="•"/>
      <w:lvlJc w:val="left"/>
      <w:pPr>
        <w:ind w:left="4116" w:hanging="338"/>
      </w:pPr>
      <w:rPr>
        <w:rFonts w:hint="default"/>
        <w:lang w:val="it-IT" w:eastAsia="en-US" w:bidi="ar-SA"/>
      </w:rPr>
    </w:lvl>
    <w:lvl w:ilvl="5" w:tplc="24C28640">
      <w:numFmt w:val="bullet"/>
      <w:lvlText w:val="•"/>
      <w:lvlJc w:val="left"/>
      <w:pPr>
        <w:ind w:left="5060" w:hanging="338"/>
      </w:pPr>
      <w:rPr>
        <w:rFonts w:hint="default"/>
        <w:lang w:val="it-IT" w:eastAsia="en-US" w:bidi="ar-SA"/>
      </w:rPr>
    </w:lvl>
    <w:lvl w:ilvl="6" w:tplc="B0BC91E8">
      <w:numFmt w:val="bullet"/>
      <w:lvlText w:val="•"/>
      <w:lvlJc w:val="left"/>
      <w:pPr>
        <w:ind w:left="6004" w:hanging="338"/>
      </w:pPr>
      <w:rPr>
        <w:rFonts w:hint="default"/>
        <w:lang w:val="it-IT" w:eastAsia="en-US" w:bidi="ar-SA"/>
      </w:rPr>
    </w:lvl>
    <w:lvl w:ilvl="7" w:tplc="17403070">
      <w:numFmt w:val="bullet"/>
      <w:lvlText w:val="•"/>
      <w:lvlJc w:val="left"/>
      <w:pPr>
        <w:ind w:left="6948" w:hanging="338"/>
      </w:pPr>
      <w:rPr>
        <w:rFonts w:hint="default"/>
        <w:lang w:val="it-IT" w:eastAsia="en-US" w:bidi="ar-SA"/>
      </w:rPr>
    </w:lvl>
    <w:lvl w:ilvl="8" w:tplc="A0F4564C">
      <w:numFmt w:val="bullet"/>
      <w:lvlText w:val="•"/>
      <w:lvlJc w:val="left"/>
      <w:pPr>
        <w:ind w:left="7892" w:hanging="33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5E"/>
    <w:rsid w:val="000D3E6E"/>
    <w:rsid w:val="001A5C95"/>
    <w:rsid w:val="001C2BD8"/>
    <w:rsid w:val="002C61BD"/>
    <w:rsid w:val="0036735E"/>
    <w:rsid w:val="00656723"/>
    <w:rsid w:val="009A72EF"/>
    <w:rsid w:val="009E62AD"/>
    <w:rsid w:val="009F36AD"/>
    <w:rsid w:val="00BA5662"/>
    <w:rsid w:val="00C04C98"/>
    <w:rsid w:val="00E7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80CCCA"/>
  <w15:docId w15:val="{00479FFB-4145-44E2-9408-C0173AF1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26" w:right="246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2"/>
      <w:ind w:left="2326" w:right="2461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/>
      <w:ind w:left="20"/>
    </w:pPr>
    <w:rPr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343" w:hanging="3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2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BD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2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2BD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31180soraci</dc:creator>
  <cp:lastModifiedBy>Ferdinando</cp:lastModifiedBy>
  <cp:revision>9</cp:revision>
  <cp:lastPrinted>2026-02-10T11:34:00Z</cp:lastPrinted>
  <dcterms:created xsi:type="dcterms:W3CDTF">2025-11-20T10:58:00Z</dcterms:created>
  <dcterms:modified xsi:type="dcterms:W3CDTF">2026-02-11T10:27:00Z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2025-11-20T00:00:00Z</vt:filetime>
  </property>
  <property fmtid="{D5CDD505-2E9C-101B-9397-08002B2CF9AE}" pid="5" name="Producer">
    <vt:lpwstr>LibreOffice 6.2</vt:lpwstr>
  </property>
</Properties>
</file>